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625" w:rsidRPr="00850618" w:rsidRDefault="00A37625" w:rsidP="00A37625">
      <w:pPr>
        <w:rPr>
          <w:rFonts w:ascii="Times New Roman" w:hAnsi="Times New Roman" w:cs="Times New Roman"/>
        </w:rPr>
      </w:pPr>
      <w:r w:rsidRPr="00850618">
        <w:rPr>
          <w:rFonts w:ascii="Times New Roman" w:hAnsi="Times New Roman" w:cs="Times New Roman"/>
        </w:rPr>
        <w:t>Принято</w:t>
      </w:r>
      <w:proofErr w:type="gramStart"/>
      <w:r w:rsidRPr="00850618">
        <w:rPr>
          <w:rFonts w:ascii="Times New Roman" w:hAnsi="Times New Roman" w:cs="Times New Roman"/>
        </w:rPr>
        <w:t xml:space="preserve">                                                                                                                    У</w:t>
      </w:r>
      <w:proofErr w:type="gramEnd"/>
      <w:r w:rsidRPr="00850618">
        <w:rPr>
          <w:rFonts w:ascii="Times New Roman" w:hAnsi="Times New Roman" w:cs="Times New Roman"/>
        </w:rPr>
        <w:t xml:space="preserve">тверждаю </w:t>
      </w:r>
    </w:p>
    <w:p w:rsidR="00A37625" w:rsidRPr="00850618" w:rsidRDefault="00A37625" w:rsidP="00A37625">
      <w:pPr>
        <w:rPr>
          <w:rFonts w:ascii="Times New Roman" w:hAnsi="Times New Roman" w:cs="Times New Roman"/>
        </w:rPr>
      </w:pPr>
      <w:r w:rsidRPr="00850618">
        <w:rPr>
          <w:rFonts w:ascii="Times New Roman" w:hAnsi="Times New Roman" w:cs="Times New Roman"/>
        </w:rPr>
        <w:t xml:space="preserve">Педагогическим советом                       </w:t>
      </w:r>
      <w:r w:rsidR="00F11007">
        <w:rPr>
          <w:rFonts w:ascii="Times New Roman" w:hAnsi="Times New Roman" w:cs="Times New Roman"/>
        </w:rPr>
        <w:t xml:space="preserve">                      </w:t>
      </w:r>
      <w:proofErr w:type="spellStart"/>
      <w:r w:rsidR="00F11007">
        <w:rPr>
          <w:rFonts w:ascii="Times New Roman" w:hAnsi="Times New Roman" w:cs="Times New Roman"/>
        </w:rPr>
        <w:t>Врио</w:t>
      </w:r>
      <w:proofErr w:type="spellEnd"/>
      <w:r w:rsidR="00F11007">
        <w:rPr>
          <w:rFonts w:ascii="Times New Roman" w:hAnsi="Times New Roman" w:cs="Times New Roman"/>
        </w:rPr>
        <w:t xml:space="preserve"> </w:t>
      </w:r>
      <w:r>
        <w:rPr>
          <w:rFonts w:ascii="Times New Roman" w:hAnsi="Times New Roman" w:cs="Times New Roman"/>
        </w:rPr>
        <w:t>д</w:t>
      </w:r>
      <w:r w:rsidRPr="00850618">
        <w:rPr>
          <w:rFonts w:ascii="Times New Roman" w:hAnsi="Times New Roman" w:cs="Times New Roman"/>
        </w:rPr>
        <w:t>иректор</w:t>
      </w:r>
      <w:r w:rsidR="00F11007">
        <w:rPr>
          <w:rFonts w:ascii="Times New Roman" w:hAnsi="Times New Roman" w:cs="Times New Roman"/>
        </w:rPr>
        <w:t>а</w:t>
      </w:r>
      <w:r w:rsidRPr="00850618">
        <w:rPr>
          <w:rFonts w:ascii="Times New Roman" w:hAnsi="Times New Roman" w:cs="Times New Roman"/>
        </w:rPr>
        <w:t xml:space="preserve"> МКОУ «</w:t>
      </w:r>
      <w:r w:rsidR="00F11007">
        <w:rPr>
          <w:rFonts w:ascii="Times New Roman" w:hAnsi="Times New Roman" w:cs="Times New Roman"/>
        </w:rPr>
        <w:t xml:space="preserve">Гутатлинская </w:t>
      </w:r>
      <w:r w:rsidRPr="00850618">
        <w:rPr>
          <w:rFonts w:ascii="Times New Roman" w:hAnsi="Times New Roman" w:cs="Times New Roman"/>
        </w:rPr>
        <w:t xml:space="preserve"> СОШ»</w:t>
      </w:r>
    </w:p>
    <w:p w:rsidR="00A37625" w:rsidRPr="00850618" w:rsidRDefault="00F11007" w:rsidP="00A37625">
      <w:pPr>
        <w:rPr>
          <w:rFonts w:ascii="Times New Roman" w:hAnsi="Times New Roman" w:cs="Times New Roman"/>
        </w:rPr>
      </w:pPr>
      <w:r w:rsidRPr="00850618">
        <w:rPr>
          <w:rFonts w:ascii="Times New Roman" w:hAnsi="Times New Roman" w:cs="Times New Roman"/>
        </w:rPr>
        <w:t>МКОУ «</w:t>
      </w:r>
      <w:r>
        <w:rPr>
          <w:rFonts w:ascii="Times New Roman" w:hAnsi="Times New Roman" w:cs="Times New Roman"/>
        </w:rPr>
        <w:t xml:space="preserve">Гутатлинская </w:t>
      </w:r>
      <w:r w:rsidRPr="00850618">
        <w:rPr>
          <w:rFonts w:ascii="Times New Roman" w:hAnsi="Times New Roman" w:cs="Times New Roman"/>
        </w:rPr>
        <w:t xml:space="preserve"> СОШ»</w:t>
      </w:r>
      <w:r w:rsidR="00A37625" w:rsidRPr="00850618">
        <w:rPr>
          <w:rFonts w:ascii="Times New Roman" w:hAnsi="Times New Roman" w:cs="Times New Roman"/>
        </w:rPr>
        <w:t xml:space="preserve">               </w:t>
      </w:r>
      <w:r>
        <w:rPr>
          <w:rFonts w:ascii="Times New Roman" w:hAnsi="Times New Roman" w:cs="Times New Roman"/>
        </w:rPr>
        <w:t xml:space="preserve">                                       </w:t>
      </w:r>
      <w:r w:rsidR="00A37625">
        <w:rPr>
          <w:rFonts w:ascii="Times New Roman" w:hAnsi="Times New Roman" w:cs="Times New Roman"/>
        </w:rPr>
        <w:t>________</w:t>
      </w:r>
      <w:r>
        <w:rPr>
          <w:rFonts w:ascii="Times New Roman" w:hAnsi="Times New Roman" w:cs="Times New Roman"/>
        </w:rPr>
        <w:t>М. Дж. Тинагаджиев</w:t>
      </w:r>
    </w:p>
    <w:p w:rsidR="00A37625" w:rsidRPr="00850618" w:rsidRDefault="00F11007" w:rsidP="00A37625">
      <w:pPr>
        <w:rPr>
          <w:rFonts w:ascii="Times New Roman" w:hAnsi="Times New Roman" w:cs="Times New Roman"/>
        </w:rPr>
      </w:pPr>
      <w:r>
        <w:rPr>
          <w:rFonts w:ascii="Times New Roman" w:hAnsi="Times New Roman" w:cs="Times New Roman"/>
        </w:rPr>
        <w:t>Протокол №</w:t>
      </w:r>
      <w:r w:rsidR="00A37625">
        <w:rPr>
          <w:rFonts w:ascii="Times New Roman" w:hAnsi="Times New Roman" w:cs="Times New Roman"/>
        </w:rPr>
        <w:t>1</w:t>
      </w:r>
      <w:r>
        <w:rPr>
          <w:rFonts w:ascii="Times New Roman" w:hAnsi="Times New Roman" w:cs="Times New Roman"/>
        </w:rPr>
        <w:t xml:space="preserve"> от 31. </w:t>
      </w:r>
      <w:r w:rsidR="00A37625">
        <w:rPr>
          <w:rFonts w:ascii="Times New Roman" w:hAnsi="Times New Roman" w:cs="Times New Roman"/>
        </w:rPr>
        <w:t>08</w:t>
      </w:r>
      <w:r>
        <w:rPr>
          <w:rFonts w:ascii="Times New Roman" w:hAnsi="Times New Roman" w:cs="Times New Roman"/>
        </w:rPr>
        <w:t xml:space="preserve">. </w:t>
      </w:r>
      <w:r w:rsidR="00A37625" w:rsidRPr="00850618">
        <w:rPr>
          <w:rFonts w:ascii="Times New Roman" w:hAnsi="Times New Roman" w:cs="Times New Roman"/>
        </w:rPr>
        <w:t xml:space="preserve">2020г                                          </w:t>
      </w:r>
      <w:r>
        <w:rPr>
          <w:rFonts w:ascii="Times New Roman" w:hAnsi="Times New Roman" w:cs="Times New Roman"/>
        </w:rPr>
        <w:t xml:space="preserve">                Приказ №01/___</w:t>
      </w:r>
      <w:r w:rsidR="00A37625">
        <w:rPr>
          <w:rFonts w:ascii="Times New Roman" w:hAnsi="Times New Roman" w:cs="Times New Roman"/>
        </w:rPr>
        <w:t>от 31</w:t>
      </w:r>
      <w:r w:rsidR="00A37625" w:rsidRPr="00850618">
        <w:rPr>
          <w:rFonts w:ascii="Times New Roman" w:hAnsi="Times New Roman" w:cs="Times New Roman"/>
        </w:rPr>
        <w:t xml:space="preserve"> 08.2020г</w:t>
      </w:r>
    </w:p>
    <w:p w:rsidR="006447DA" w:rsidRDefault="006447DA" w:rsidP="006447DA">
      <w:pPr>
        <w:pStyle w:val="a4"/>
        <w:widowControl/>
        <w:spacing w:before="28" w:after="28"/>
        <w:ind w:left="-284"/>
        <w:jc w:val="both"/>
        <w:rPr>
          <w:noProof/>
          <w:lang w:bidi="ar-SA"/>
        </w:rPr>
      </w:pPr>
    </w:p>
    <w:p w:rsidR="00ED328E" w:rsidRDefault="00ED328E" w:rsidP="006447DA">
      <w:pPr>
        <w:pStyle w:val="a4"/>
        <w:widowControl/>
        <w:spacing w:before="28" w:after="28"/>
        <w:ind w:left="-284"/>
        <w:jc w:val="both"/>
        <w:rPr>
          <w:rFonts w:ascii="Times New Roman" w:eastAsia="Times New Roman" w:hAnsi="Times New Roman" w:cs="Times New Roman"/>
          <w:bCs/>
          <w:color w:val="auto"/>
          <w:sz w:val="28"/>
          <w:szCs w:val="28"/>
          <w:lang w:bidi="ar-SA"/>
        </w:rPr>
      </w:pPr>
    </w:p>
    <w:p w:rsidR="00A37625" w:rsidRDefault="00A37625" w:rsidP="006447DA">
      <w:pPr>
        <w:pStyle w:val="a4"/>
        <w:widowControl/>
        <w:spacing w:before="28" w:after="28"/>
        <w:ind w:left="-284"/>
        <w:jc w:val="both"/>
        <w:rPr>
          <w:rFonts w:ascii="Times New Roman" w:eastAsia="Times New Roman" w:hAnsi="Times New Roman" w:cs="Times New Roman"/>
          <w:bCs/>
          <w:color w:val="auto"/>
          <w:sz w:val="28"/>
          <w:szCs w:val="28"/>
          <w:lang w:bidi="ar-SA"/>
        </w:rPr>
      </w:pPr>
    </w:p>
    <w:p w:rsidR="00A37625" w:rsidRPr="00A37625" w:rsidRDefault="00A37625" w:rsidP="00A37625">
      <w:pPr>
        <w:pStyle w:val="a4"/>
        <w:widowControl/>
        <w:spacing w:before="28" w:after="28"/>
        <w:ind w:left="-284"/>
        <w:jc w:val="center"/>
        <w:rPr>
          <w:rFonts w:ascii="Times New Roman" w:eastAsia="Times New Roman" w:hAnsi="Times New Roman" w:cs="Times New Roman"/>
          <w:b/>
          <w:bCs/>
          <w:color w:val="auto"/>
          <w:sz w:val="36"/>
          <w:szCs w:val="28"/>
          <w:lang w:bidi="ar-SA"/>
        </w:rPr>
      </w:pPr>
      <w:r w:rsidRPr="00A37625">
        <w:rPr>
          <w:rFonts w:ascii="Times New Roman" w:eastAsia="Times New Roman" w:hAnsi="Times New Roman" w:cs="Times New Roman"/>
          <w:b/>
          <w:bCs/>
          <w:color w:val="auto"/>
          <w:sz w:val="36"/>
          <w:szCs w:val="28"/>
          <w:lang w:bidi="ar-SA"/>
        </w:rPr>
        <w:t>Положение</w:t>
      </w:r>
    </w:p>
    <w:p w:rsidR="00A37625" w:rsidRPr="00A37625" w:rsidRDefault="00A37625" w:rsidP="00A37625">
      <w:pPr>
        <w:pStyle w:val="a4"/>
        <w:widowControl/>
        <w:spacing w:before="28" w:after="28"/>
        <w:ind w:left="-284"/>
        <w:jc w:val="center"/>
        <w:rPr>
          <w:rFonts w:ascii="Times New Roman" w:eastAsia="Times New Roman" w:hAnsi="Times New Roman" w:cs="Times New Roman"/>
          <w:b/>
          <w:bCs/>
          <w:color w:val="auto"/>
          <w:sz w:val="36"/>
          <w:szCs w:val="28"/>
          <w:lang w:bidi="ar-SA"/>
        </w:rPr>
      </w:pPr>
      <w:r w:rsidRPr="00A37625">
        <w:rPr>
          <w:rFonts w:ascii="Times New Roman" w:eastAsia="Times New Roman" w:hAnsi="Times New Roman" w:cs="Times New Roman"/>
          <w:b/>
          <w:bCs/>
          <w:color w:val="auto"/>
          <w:sz w:val="36"/>
          <w:szCs w:val="28"/>
          <w:lang w:bidi="ar-SA"/>
        </w:rPr>
        <w:t xml:space="preserve">о </w:t>
      </w:r>
      <w:proofErr w:type="spellStart"/>
      <w:r w:rsidRPr="00A37625">
        <w:rPr>
          <w:rFonts w:ascii="Times New Roman" w:eastAsia="Times New Roman" w:hAnsi="Times New Roman" w:cs="Times New Roman"/>
          <w:b/>
          <w:bCs/>
          <w:color w:val="auto"/>
          <w:sz w:val="36"/>
          <w:szCs w:val="28"/>
          <w:lang w:bidi="ar-SA"/>
        </w:rPr>
        <w:t>бракеражной</w:t>
      </w:r>
      <w:proofErr w:type="spellEnd"/>
      <w:r w:rsidRPr="00A37625">
        <w:rPr>
          <w:rFonts w:ascii="Times New Roman" w:eastAsia="Times New Roman" w:hAnsi="Times New Roman" w:cs="Times New Roman"/>
          <w:b/>
          <w:bCs/>
          <w:color w:val="auto"/>
          <w:sz w:val="36"/>
          <w:szCs w:val="28"/>
          <w:lang w:bidi="ar-SA"/>
        </w:rPr>
        <w:t xml:space="preserve"> комиссии МКОУ «</w:t>
      </w:r>
      <w:r w:rsidR="00F11007">
        <w:rPr>
          <w:rFonts w:ascii="Times New Roman" w:eastAsia="Times New Roman" w:hAnsi="Times New Roman" w:cs="Times New Roman"/>
          <w:b/>
          <w:bCs/>
          <w:color w:val="auto"/>
          <w:sz w:val="36"/>
          <w:szCs w:val="28"/>
          <w:lang w:bidi="ar-SA"/>
        </w:rPr>
        <w:t>Гутатлинская</w:t>
      </w:r>
      <w:r w:rsidRPr="00A37625">
        <w:rPr>
          <w:rFonts w:ascii="Times New Roman" w:eastAsia="Times New Roman" w:hAnsi="Times New Roman" w:cs="Times New Roman"/>
          <w:b/>
          <w:bCs/>
          <w:color w:val="auto"/>
          <w:sz w:val="36"/>
          <w:szCs w:val="28"/>
          <w:lang w:bidi="ar-SA"/>
        </w:rPr>
        <w:t xml:space="preserve"> СОШ»</w:t>
      </w:r>
    </w:p>
    <w:p w:rsidR="00A37625" w:rsidRPr="005663B7" w:rsidRDefault="00A37625" w:rsidP="005663B7">
      <w:pPr>
        <w:widowControl/>
        <w:spacing w:before="28" w:after="28"/>
        <w:jc w:val="both"/>
        <w:rPr>
          <w:rFonts w:ascii="Times New Roman" w:eastAsia="Times New Roman" w:hAnsi="Times New Roman" w:cs="Times New Roman"/>
          <w:bCs/>
          <w:color w:val="auto"/>
          <w:sz w:val="28"/>
          <w:szCs w:val="28"/>
          <w:lang w:bidi="ar-SA"/>
        </w:rPr>
      </w:pPr>
    </w:p>
    <w:p w:rsidR="00ED328E" w:rsidRDefault="00ED328E" w:rsidP="005663B7">
      <w:pPr>
        <w:pStyle w:val="a7"/>
        <w:shd w:val="clear" w:color="auto" w:fill="FFFFFF"/>
        <w:spacing w:before="33" w:beforeAutospacing="0" w:after="33" w:afterAutospacing="0"/>
        <w:jc w:val="center"/>
        <w:rPr>
          <w:rFonts w:ascii="Verdana" w:hAnsi="Verdana"/>
          <w:color w:val="000000"/>
          <w:sz w:val="22"/>
          <w:szCs w:val="22"/>
        </w:rPr>
      </w:pPr>
      <w:r>
        <w:rPr>
          <w:rFonts w:ascii="Verdana" w:hAnsi="Verdana"/>
          <w:b/>
          <w:bCs/>
          <w:color w:val="000000"/>
          <w:sz w:val="28"/>
          <w:szCs w:val="28"/>
        </w:rPr>
        <w:t>I. Общее положение </w:t>
      </w:r>
    </w:p>
    <w:p w:rsidR="00ED328E" w:rsidRDefault="00ED328E" w:rsidP="00ED328E">
      <w:pPr>
        <w:pStyle w:val="default"/>
        <w:shd w:val="clear" w:color="auto" w:fill="FFFFFF"/>
        <w:spacing w:before="33" w:beforeAutospacing="0" w:after="33" w:afterAutospacing="0"/>
        <w:rPr>
          <w:rFonts w:ascii="Verdana" w:hAnsi="Verdana"/>
          <w:color w:val="000000"/>
          <w:sz w:val="22"/>
          <w:szCs w:val="22"/>
        </w:rPr>
      </w:pPr>
      <w:r>
        <w:rPr>
          <w:rFonts w:ascii="Verdana" w:hAnsi="Verdana"/>
          <w:color w:val="000000"/>
          <w:sz w:val="22"/>
          <w:szCs w:val="22"/>
        </w:rPr>
        <w:t> </w:t>
      </w:r>
    </w:p>
    <w:p w:rsidR="00ED328E" w:rsidRPr="00ED328E" w:rsidRDefault="00ED328E" w:rsidP="00ED328E">
      <w:pPr>
        <w:pStyle w:val="default"/>
        <w:shd w:val="clear" w:color="auto" w:fill="FFFFFF"/>
        <w:spacing w:before="33" w:beforeAutospacing="0" w:after="33" w:afterAutospacing="0"/>
        <w:jc w:val="both"/>
        <w:rPr>
          <w:color w:val="000000"/>
          <w:sz w:val="22"/>
          <w:szCs w:val="22"/>
        </w:rPr>
      </w:pPr>
      <w:r w:rsidRPr="00ED328E">
        <w:rPr>
          <w:color w:val="000000"/>
          <w:sz w:val="28"/>
          <w:szCs w:val="28"/>
        </w:rPr>
        <w:t xml:space="preserve">1.1. Основные задачи </w:t>
      </w:r>
      <w:proofErr w:type="spellStart"/>
      <w:r w:rsidRPr="00ED328E">
        <w:rPr>
          <w:color w:val="000000"/>
          <w:sz w:val="28"/>
          <w:szCs w:val="28"/>
        </w:rPr>
        <w:t>бракеражной</w:t>
      </w:r>
      <w:proofErr w:type="spellEnd"/>
      <w:r w:rsidRPr="00ED328E">
        <w:rPr>
          <w:color w:val="000000"/>
          <w:sz w:val="28"/>
          <w:szCs w:val="28"/>
        </w:rPr>
        <w:t xml:space="preserve"> комиссии:</w:t>
      </w:r>
    </w:p>
    <w:p w:rsidR="00ED328E" w:rsidRPr="00ED328E" w:rsidRDefault="00ED328E" w:rsidP="00ED328E">
      <w:pPr>
        <w:pStyle w:val="default"/>
        <w:shd w:val="clear" w:color="auto" w:fill="FFFFFF"/>
        <w:spacing w:before="33" w:beforeAutospacing="0" w:after="27" w:afterAutospacing="0"/>
        <w:jc w:val="both"/>
        <w:rPr>
          <w:color w:val="000000"/>
          <w:sz w:val="22"/>
          <w:szCs w:val="22"/>
        </w:rPr>
      </w:pPr>
      <w:r w:rsidRPr="00ED328E">
        <w:rPr>
          <w:color w:val="000000"/>
          <w:sz w:val="28"/>
          <w:szCs w:val="28"/>
        </w:rPr>
        <w:t>Предотвращение пищевых отравлений.</w:t>
      </w:r>
    </w:p>
    <w:p w:rsidR="00ED328E" w:rsidRPr="00ED328E" w:rsidRDefault="00ED328E" w:rsidP="00ED328E">
      <w:pPr>
        <w:pStyle w:val="default"/>
        <w:shd w:val="clear" w:color="auto" w:fill="FFFFFF"/>
        <w:spacing w:before="33" w:beforeAutospacing="0" w:after="27" w:afterAutospacing="0"/>
        <w:jc w:val="both"/>
        <w:rPr>
          <w:color w:val="000000"/>
          <w:sz w:val="22"/>
          <w:szCs w:val="22"/>
        </w:rPr>
      </w:pPr>
      <w:r w:rsidRPr="00ED328E">
        <w:rPr>
          <w:color w:val="000000"/>
          <w:sz w:val="28"/>
          <w:szCs w:val="28"/>
        </w:rPr>
        <w:t>Предотвращение желудочно-кишечных заболеваний.</w:t>
      </w:r>
    </w:p>
    <w:p w:rsidR="00ED328E" w:rsidRPr="00ED328E" w:rsidRDefault="00ED328E" w:rsidP="00ED328E">
      <w:pPr>
        <w:pStyle w:val="default"/>
        <w:shd w:val="clear" w:color="auto" w:fill="FFFFFF"/>
        <w:spacing w:before="33" w:beforeAutospacing="0" w:after="27" w:afterAutospacing="0"/>
        <w:jc w:val="both"/>
        <w:rPr>
          <w:color w:val="000000"/>
          <w:sz w:val="22"/>
          <w:szCs w:val="22"/>
        </w:rPr>
      </w:pPr>
      <w:proofErr w:type="gramStart"/>
      <w:r w:rsidRPr="00ED328E">
        <w:rPr>
          <w:color w:val="000000"/>
          <w:sz w:val="28"/>
          <w:szCs w:val="28"/>
        </w:rPr>
        <w:t>Контроль за</w:t>
      </w:r>
      <w:proofErr w:type="gramEnd"/>
      <w:r w:rsidRPr="00ED328E">
        <w:rPr>
          <w:color w:val="000000"/>
          <w:sz w:val="28"/>
          <w:szCs w:val="28"/>
        </w:rPr>
        <w:t xml:space="preserve"> соблюдением технологии приготовления пищи.</w:t>
      </w:r>
    </w:p>
    <w:p w:rsidR="00ED328E" w:rsidRPr="00ED328E" w:rsidRDefault="00ED328E" w:rsidP="00ED328E">
      <w:pPr>
        <w:pStyle w:val="default"/>
        <w:shd w:val="clear" w:color="auto" w:fill="FFFFFF"/>
        <w:spacing w:before="33" w:beforeAutospacing="0" w:after="33" w:afterAutospacing="0"/>
        <w:jc w:val="both"/>
        <w:rPr>
          <w:color w:val="000000"/>
          <w:sz w:val="22"/>
          <w:szCs w:val="22"/>
        </w:rPr>
      </w:pPr>
      <w:r w:rsidRPr="00ED328E">
        <w:rPr>
          <w:color w:val="000000"/>
          <w:sz w:val="28"/>
          <w:szCs w:val="28"/>
        </w:rPr>
        <w:t>Расширение ассортиментного перечня блюд, организация полноценного питания.</w:t>
      </w:r>
    </w:p>
    <w:p w:rsidR="00ED328E" w:rsidRPr="00ED328E" w:rsidRDefault="00ED328E" w:rsidP="00ED328E">
      <w:pPr>
        <w:pStyle w:val="default"/>
        <w:shd w:val="clear" w:color="auto" w:fill="FFFFFF"/>
        <w:spacing w:before="33" w:beforeAutospacing="0" w:after="33" w:afterAutospacing="0"/>
        <w:jc w:val="both"/>
        <w:rPr>
          <w:color w:val="000000"/>
          <w:sz w:val="22"/>
          <w:szCs w:val="22"/>
        </w:rPr>
      </w:pPr>
      <w:r w:rsidRPr="00ED328E">
        <w:rPr>
          <w:color w:val="000000"/>
          <w:sz w:val="28"/>
          <w:szCs w:val="28"/>
        </w:rPr>
        <w:t xml:space="preserve">1.2. </w:t>
      </w:r>
      <w:proofErr w:type="spellStart"/>
      <w:r w:rsidRPr="00ED328E">
        <w:rPr>
          <w:color w:val="000000"/>
          <w:sz w:val="28"/>
          <w:szCs w:val="28"/>
        </w:rPr>
        <w:t>Бракеражная</w:t>
      </w:r>
      <w:proofErr w:type="spellEnd"/>
      <w:r w:rsidRPr="00ED328E">
        <w:rPr>
          <w:color w:val="000000"/>
          <w:sz w:val="28"/>
          <w:szCs w:val="28"/>
        </w:rPr>
        <w:t xml:space="preserve"> комиссия в своей деятельности руководствуется требованиями СанПиН 2.4.5.2409-08, СанПиН 2.6.1. 2802-10, сборниками рецептур, технологическими картами, настоящим Положением.</w:t>
      </w:r>
    </w:p>
    <w:p w:rsidR="00ED328E" w:rsidRPr="00ED328E" w:rsidRDefault="00ED328E" w:rsidP="00ED328E">
      <w:pPr>
        <w:pStyle w:val="a7"/>
        <w:shd w:val="clear" w:color="auto" w:fill="FFFFFF"/>
        <w:spacing w:before="33" w:beforeAutospacing="0" w:after="33" w:afterAutospacing="0"/>
        <w:jc w:val="both"/>
        <w:rPr>
          <w:color w:val="000000"/>
          <w:sz w:val="22"/>
          <w:szCs w:val="22"/>
        </w:rPr>
      </w:pPr>
      <w:r w:rsidRPr="00ED328E">
        <w:rPr>
          <w:color w:val="000000"/>
          <w:sz w:val="28"/>
          <w:szCs w:val="28"/>
        </w:rPr>
        <w:t xml:space="preserve">1.3. Настоящее Положение разработано в целях усиления </w:t>
      </w:r>
      <w:proofErr w:type="gramStart"/>
      <w:r w:rsidRPr="00ED328E">
        <w:rPr>
          <w:color w:val="000000"/>
          <w:sz w:val="28"/>
          <w:szCs w:val="28"/>
        </w:rPr>
        <w:t>контроля за</w:t>
      </w:r>
      <w:proofErr w:type="gramEnd"/>
      <w:r w:rsidRPr="00ED328E">
        <w:rPr>
          <w:color w:val="000000"/>
          <w:sz w:val="28"/>
          <w:szCs w:val="28"/>
        </w:rPr>
        <w:t xml:space="preserve"> качеством питания в школе. </w:t>
      </w:r>
      <w:proofErr w:type="spellStart"/>
      <w:r w:rsidRPr="00ED328E">
        <w:rPr>
          <w:color w:val="000000"/>
          <w:sz w:val="28"/>
          <w:szCs w:val="28"/>
        </w:rPr>
        <w:t>Бракеражная</w:t>
      </w:r>
      <w:proofErr w:type="spellEnd"/>
      <w:r w:rsidRPr="00ED328E">
        <w:rPr>
          <w:color w:val="000000"/>
          <w:sz w:val="28"/>
          <w:szCs w:val="28"/>
        </w:rPr>
        <w:t xml:space="preserve"> комиссия </w:t>
      </w:r>
      <w:proofErr w:type="spellStart"/>
      <w:r w:rsidRPr="00ED328E">
        <w:rPr>
          <w:color w:val="000000"/>
          <w:sz w:val="28"/>
          <w:szCs w:val="28"/>
        </w:rPr>
        <w:t>создается</w:t>
      </w:r>
      <w:proofErr w:type="spellEnd"/>
      <w:r w:rsidRPr="00ED328E">
        <w:rPr>
          <w:color w:val="000000"/>
          <w:sz w:val="28"/>
          <w:szCs w:val="28"/>
        </w:rPr>
        <w:t xml:space="preserve"> приказом директора школы на начало учебного года.</w:t>
      </w:r>
    </w:p>
    <w:p w:rsidR="00ED328E" w:rsidRPr="00ED328E" w:rsidRDefault="00ED328E" w:rsidP="00ED328E">
      <w:pPr>
        <w:pStyle w:val="a7"/>
        <w:shd w:val="clear" w:color="auto" w:fill="FFFFFF"/>
        <w:spacing w:before="33" w:beforeAutospacing="0" w:after="33" w:afterAutospacing="0"/>
        <w:jc w:val="both"/>
        <w:rPr>
          <w:color w:val="000000"/>
          <w:sz w:val="22"/>
          <w:szCs w:val="22"/>
        </w:rPr>
      </w:pPr>
      <w:r w:rsidRPr="00ED328E">
        <w:rPr>
          <w:color w:val="000000"/>
          <w:sz w:val="28"/>
          <w:szCs w:val="28"/>
        </w:rPr>
        <w:t xml:space="preserve">  1.4. </w:t>
      </w:r>
      <w:proofErr w:type="spellStart"/>
      <w:r w:rsidRPr="00ED328E">
        <w:rPr>
          <w:color w:val="000000"/>
          <w:sz w:val="28"/>
          <w:szCs w:val="28"/>
        </w:rPr>
        <w:t>Бракеражная</w:t>
      </w:r>
      <w:proofErr w:type="spellEnd"/>
      <w:r w:rsidRPr="00ED328E">
        <w:rPr>
          <w:color w:val="000000"/>
          <w:sz w:val="28"/>
          <w:szCs w:val="28"/>
        </w:rPr>
        <w:t xml:space="preserve"> комиссия осуществляет </w:t>
      </w:r>
      <w:proofErr w:type="gramStart"/>
      <w:r w:rsidRPr="00ED328E">
        <w:rPr>
          <w:color w:val="000000"/>
          <w:sz w:val="28"/>
          <w:szCs w:val="28"/>
        </w:rPr>
        <w:t>контроль за</w:t>
      </w:r>
      <w:proofErr w:type="gramEnd"/>
      <w:r w:rsidRPr="00ED328E">
        <w:rPr>
          <w:color w:val="000000"/>
          <w:sz w:val="28"/>
          <w:szCs w:val="28"/>
        </w:rPr>
        <w:t xml:space="preserve"> доброкачественностью готовой и сырой продукции, который проводится органолептическим методом. Бракераж пищи проводится до начала отпуска каждой вновь приготовленной партии. При проведении бракеража руководствоваться требованиями на полуфабрикаты, готовые блюда и кулинарные изделия.</w:t>
      </w:r>
    </w:p>
    <w:p w:rsidR="00ED328E" w:rsidRPr="00ED328E" w:rsidRDefault="00ED328E" w:rsidP="00ED328E">
      <w:pPr>
        <w:pStyle w:val="a7"/>
        <w:shd w:val="clear" w:color="auto" w:fill="FFFFFF"/>
        <w:spacing w:before="33" w:beforeAutospacing="0" w:after="33" w:afterAutospacing="0"/>
        <w:jc w:val="both"/>
        <w:rPr>
          <w:color w:val="000000"/>
          <w:sz w:val="22"/>
          <w:szCs w:val="22"/>
        </w:rPr>
      </w:pPr>
      <w:r w:rsidRPr="00ED328E">
        <w:rPr>
          <w:color w:val="000000"/>
          <w:sz w:val="28"/>
          <w:szCs w:val="28"/>
        </w:rPr>
        <w:t xml:space="preserve">Выдачу готовой пищи следует проводить только после снятия пробы и записи в </w:t>
      </w:r>
      <w:proofErr w:type="spellStart"/>
      <w:r w:rsidRPr="00ED328E">
        <w:rPr>
          <w:color w:val="000000"/>
          <w:sz w:val="28"/>
          <w:szCs w:val="28"/>
        </w:rPr>
        <w:t>бракеражном</w:t>
      </w:r>
      <w:proofErr w:type="spellEnd"/>
      <w:r w:rsidRPr="00ED328E">
        <w:rPr>
          <w:color w:val="000000"/>
          <w:sz w:val="28"/>
          <w:szCs w:val="28"/>
        </w:rPr>
        <w:t xml:space="preserve"> журнале результатов оценки готовых блюд и разрешения их к выдаче. При нарушении технологии приготовления пищи комиссия обязана запретить выдачу блюд учащимся, направить их на доработку или переработку, а при необходимости - на исследование в санитарно - пищевую лабораторию.</w:t>
      </w:r>
    </w:p>
    <w:p w:rsidR="00ED328E" w:rsidRPr="00ED328E" w:rsidRDefault="00ED328E" w:rsidP="00ED328E">
      <w:pPr>
        <w:pStyle w:val="a7"/>
        <w:shd w:val="clear" w:color="auto" w:fill="FFFFFF"/>
        <w:spacing w:before="33" w:beforeAutospacing="0" w:after="33" w:afterAutospacing="0"/>
        <w:jc w:val="both"/>
        <w:rPr>
          <w:color w:val="000000"/>
          <w:sz w:val="22"/>
          <w:szCs w:val="22"/>
        </w:rPr>
      </w:pPr>
      <w:r w:rsidRPr="00ED328E">
        <w:rPr>
          <w:color w:val="000000"/>
          <w:sz w:val="28"/>
          <w:szCs w:val="28"/>
        </w:rPr>
        <w:t xml:space="preserve">1.5. </w:t>
      </w:r>
      <w:proofErr w:type="spellStart"/>
      <w:r w:rsidRPr="00ED328E">
        <w:rPr>
          <w:color w:val="000000"/>
          <w:sz w:val="28"/>
          <w:szCs w:val="28"/>
        </w:rPr>
        <w:t>Бракеражный</w:t>
      </w:r>
      <w:proofErr w:type="spellEnd"/>
      <w:r w:rsidRPr="00ED328E">
        <w:rPr>
          <w:color w:val="000000"/>
          <w:sz w:val="28"/>
          <w:szCs w:val="28"/>
        </w:rPr>
        <w:t xml:space="preserve"> журнал должен быть пронумерован, прошнурован и </w:t>
      </w:r>
      <w:proofErr w:type="spellStart"/>
      <w:r w:rsidRPr="00ED328E">
        <w:rPr>
          <w:color w:val="000000"/>
          <w:sz w:val="28"/>
          <w:szCs w:val="28"/>
        </w:rPr>
        <w:t>скреплен</w:t>
      </w:r>
      <w:proofErr w:type="spellEnd"/>
      <w:r w:rsidRPr="00ED328E">
        <w:rPr>
          <w:color w:val="000000"/>
          <w:sz w:val="28"/>
          <w:szCs w:val="28"/>
        </w:rPr>
        <w:t xml:space="preserve"> печатью; хранится </w:t>
      </w:r>
      <w:proofErr w:type="spellStart"/>
      <w:r w:rsidRPr="00ED328E">
        <w:rPr>
          <w:color w:val="000000"/>
          <w:sz w:val="28"/>
          <w:szCs w:val="28"/>
        </w:rPr>
        <w:t>бракеражный</w:t>
      </w:r>
      <w:proofErr w:type="spellEnd"/>
      <w:r w:rsidRPr="00ED328E">
        <w:rPr>
          <w:color w:val="000000"/>
          <w:sz w:val="28"/>
          <w:szCs w:val="28"/>
        </w:rPr>
        <w:t xml:space="preserve"> журнал у заведующего столовой.</w:t>
      </w:r>
    </w:p>
    <w:p w:rsidR="00ED328E" w:rsidRPr="00ED328E" w:rsidRDefault="00ED328E" w:rsidP="00ED328E">
      <w:pPr>
        <w:pStyle w:val="a7"/>
        <w:shd w:val="clear" w:color="auto" w:fill="FFFFFF"/>
        <w:spacing w:before="33" w:beforeAutospacing="0" w:after="33" w:afterAutospacing="0"/>
        <w:jc w:val="both"/>
        <w:rPr>
          <w:color w:val="000000"/>
          <w:sz w:val="22"/>
          <w:szCs w:val="22"/>
        </w:rPr>
      </w:pPr>
      <w:r w:rsidRPr="00ED328E">
        <w:rPr>
          <w:color w:val="000000"/>
          <w:sz w:val="28"/>
          <w:szCs w:val="28"/>
        </w:rPr>
        <w:t xml:space="preserve">В </w:t>
      </w:r>
      <w:proofErr w:type="spellStart"/>
      <w:r w:rsidRPr="00ED328E">
        <w:rPr>
          <w:color w:val="000000"/>
          <w:sz w:val="28"/>
          <w:szCs w:val="28"/>
        </w:rPr>
        <w:t>бракеражном</w:t>
      </w:r>
      <w:proofErr w:type="spellEnd"/>
      <w:r w:rsidRPr="00ED328E">
        <w:rPr>
          <w:color w:val="000000"/>
          <w:sz w:val="28"/>
          <w:szCs w:val="28"/>
        </w:rPr>
        <w:t xml:space="preserve"> журнале отмечаются результаты пробы каждого блюда, а не рациона в целом, обращая внимание на такие показатели, как внешний вид, цвет, запах, вкус, консистенция, жёсткость, сочность др. Лица, проводящие органолептическую оценку пищи должны быть ознакомлены с методикой проведения данного анализа. За качество пищи несут ответственность председатель </w:t>
      </w:r>
      <w:proofErr w:type="spellStart"/>
      <w:r w:rsidRPr="00ED328E">
        <w:rPr>
          <w:color w:val="000000"/>
          <w:sz w:val="28"/>
          <w:szCs w:val="28"/>
        </w:rPr>
        <w:t>бракеражной</w:t>
      </w:r>
      <w:proofErr w:type="spellEnd"/>
      <w:r w:rsidRPr="00ED328E">
        <w:rPr>
          <w:color w:val="000000"/>
          <w:sz w:val="28"/>
          <w:szCs w:val="28"/>
        </w:rPr>
        <w:t xml:space="preserve"> комиссии, заведующий столовой и повара, приготовляющие продукцию.</w:t>
      </w:r>
    </w:p>
    <w:p w:rsidR="00ED328E" w:rsidRPr="00ED328E" w:rsidRDefault="00ED328E" w:rsidP="00ED328E">
      <w:pPr>
        <w:pStyle w:val="a7"/>
        <w:shd w:val="clear" w:color="auto" w:fill="FFFFFF"/>
        <w:spacing w:before="33" w:beforeAutospacing="0" w:after="33" w:afterAutospacing="0"/>
        <w:jc w:val="both"/>
        <w:rPr>
          <w:color w:val="000000"/>
          <w:sz w:val="22"/>
          <w:szCs w:val="22"/>
        </w:rPr>
      </w:pPr>
      <w:r w:rsidRPr="00ED328E">
        <w:rPr>
          <w:b/>
          <w:bCs/>
          <w:color w:val="000000"/>
          <w:sz w:val="28"/>
          <w:szCs w:val="28"/>
        </w:rPr>
        <w:t xml:space="preserve">2. Порядок создания </w:t>
      </w:r>
      <w:proofErr w:type="spellStart"/>
      <w:r w:rsidRPr="00ED328E">
        <w:rPr>
          <w:b/>
          <w:bCs/>
          <w:color w:val="000000"/>
          <w:sz w:val="28"/>
          <w:szCs w:val="28"/>
        </w:rPr>
        <w:t>бракеражной</w:t>
      </w:r>
      <w:proofErr w:type="spellEnd"/>
      <w:r w:rsidRPr="00ED328E">
        <w:rPr>
          <w:b/>
          <w:bCs/>
          <w:color w:val="000000"/>
          <w:sz w:val="28"/>
          <w:szCs w:val="28"/>
        </w:rPr>
        <w:t xml:space="preserve"> </w:t>
      </w:r>
      <w:proofErr w:type="spellStart"/>
      <w:r w:rsidRPr="00ED328E">
        <w:rPr>
          <w:b/>
          <w:bCs/>
          <w:color w:val="000000"/>
          <w:sz w:val="28"/>
          <w:szCs w:val="28"/>
        </w:rPr>
        <w:t>комисии</w:t>
      </w:r>
      <w:proofErr w:type="spellEnd"/>
      <w:r w:rsidRPr="00ED328E">
        <w:rPr>
          <w:b/>
          <w:bCs/>
          <w:color w:val="000000"/>
          <w:sz w:val="28"/>
          <w:szCs w:val="28"/>
        </w:rPr>
        <w:t xml:space="preserve"> и </w:t>
      </w:r>
      <w:proofErr w:type="spellStart"/>
      <w:r w:rsidRPr="00ED328E">
        <w:rPr>
          <w:b/>
          <w:bCs/>
          <w:color w:val="000000"/>
          <w:sz w:val="28"/>
          <w:szCs w:val="28"/>
        </w:rPr>
        <w:t>ее</w:t>
      </w:r>
      <w:proofErr w:type="spellEnd"/>
      <w:r w:rsidRPr="00ED328E">
        <w:rPr>
          <w:b/>
          <w:bCs/>
          <w:color w:val="000000"/>
          <w:sz w:val="28"/>
          <w:szCs w:val="28"/>
        </w:rPr>
        <w:t xml:space="preserve"> состав</w:t>
      </w:r>
    </w:p>
    <w:p w:rsidR="00ED328E" w:rsidRPr="00ED328E" w:rsidRDefault="00ED328E" w:rsidP="00ED328E">
      <w:pPr>
        <w:pStyle w:val="a7"/>
        <w:shd w:val="clear" w:color="auto" w:fill="FFFFFF"/>
        <w:spacing w:before="33" w:beforeAutospacing="0" w:after="33" w:afterAutospacing="0"/>
        <w:jc w:val="both"/>
        <w:rPr>
          <w:color w:val="000000"/>
          <w:sz w:val="22"/>
          <w:szCs w:val="22"/>
        </w:rPr>
      </w:pPr>
      <w:r w:rsidRPr="00ED328E">
        <w:rPr>
          <w:color w:val="000000"/>
          <w:sz w:val="28"/>
          <w:szCs w:val="28"/>
        </w:rPr>
        <w:t xml:space="preserve">2.1. </w:t>
      </w:r>
      <w:proofErr w:type="spellStart"/>
      <w:r w:rsidRPr="00ED328E">
        <w:rPr>
          <w:color w:val="000000"/>
          <w:sz w:val="28"/>
          <w:szCs w:val="28"/>
        </w:rPr>
        <w:t>Бракеражная</w:t>
      </w:r>
      <w:proofErr w:type="spellEnd"/>
      <w:r w:rsidRPr="00ED328E">
        <w:rPr>
          <w:color w:val="000000"/>
          <w:sz w:val="28"/>
          <w:szCs w:val="28"/>
        </w:rPr>
        <w:t xml:space="preserve"> комиссия </w:t>
      </w:r>
      <w:proofErr w:type="spellStart"/>
      <w:r w:rsidRPr="00ED328E">
        <w:rPr>
          <w:color w:val="000000"/>
          <w:sz w:val="28"/>
          <w:szCs w:val="28"/>
        </w:rPr>
        <w:t>создается</w:t>
      </w:r>
      <w:proofErr w:type="spellEnd"/>
      <w:r w:rsidRPr="00ED328E">
        <w:rPr>
          <w:color w:val="000000"/>
          <w:sz w:val="28"/>
          <w:szCs w:val="28"/>
        </w:rPr>
        <w:t xml:space="preserve"> приказом директора. Состав комиссии, сроки ее полномочий оговариваются в приказе.</w:t>
      </w:r>
    </w:p>
    <w:p w:rsidR="00ED328E" w:rsidRPr="00ED328E" w:rsidRDefault="00ED328E" w:rsidP="00ED328E">
      <w:pPr>
        <w:pStyle w:val="a7"/>
        <w:shd w:val="clear" w:color="auto" w:fill="FFFFFF"/>
        <w:spacing w:before="33" w:beforeAutospacing="0" w:after="33" w:afterAutospacing="0"/>
        <w:jc w:val="both"/>
        <w:rPr>
          <w:color w:val="000000"/>
          <w:sz w:val="22"/>
          <w:szCs w:val="22"/>
        </w:rPr>
      </w:pPr>
      <w:r w:rsidRPr="00ED328E">
        <w:rPr>
          <w:color w:val="000000"/>
          <w:sz w:val="28"/>
          <w:szCs w:val="28"/>
        </w:rPr>
        <w:t xml:space="preserve">2.2. </w:t>
      </w:r>
      <w:proofErr w:type="spellStart"/>
      <w:r w:rsidRPr="00ED328E">
        <w:rPr>
          <w:color w:val="000000"/>
          <w:sz w:val="28"/>
          <w:szCs w:val="28"/>
        </w:rPr>
        <w:t>Бракеражная</w:t>
      </w:r>
      <w:proofErr w:type="spellEnd"/>
      <w:r w:rsidRPr="00ED328E">
        <w:rPr>
          <w:color w:val="000000"/>
          <w:sz w:val="28"/>
          <w:szCs w:val="28"/>
        </w:rPr>
        <w:t xml:space="preserve"> комиссии состоит из 3-4 членов. В состав комиссии входят:</w:t>
      </w:r>
    </w:p>
    <w:p w:rsidR="00ED328E" w:rsidRPr="00ED328E" w:rsidRDefault="00ED328E" w:rsidP="00ED328E">
      <w:pPr>
        <w:pStyle w:val="a7"/>
        <w:shd w:val="clear" w:color="auto" w:fill="FFFFFF"/>
        <w:spacing w:before="33" w:beforeAutospacing="0" w:after="33" w:afterAutospacing="0"/>
        <w:jc w:val="both"/>
        <w:rPr>
          <w:color w:val="000000"/>
          <w:sz w:val="22"/>
          <w:szCs w:val="22"/>
        </w:rPr>
      </w:pPr>
      <w:r w:rsidRPr="00ED328E">
        <w:rPr>
          <w:color w:val="000000"/>
          <w:sz w:val="28"/>
          <w:szCs w:val="28"/>
        </w:rPr>
        <w:t>заместитель директора  (председатель комиссии);</w:t>
      </w:r>
    </w:p>
    <w:p w:rsidR="00ED328E" w:rsidRPr="00ED328E" w:rsidRDefault="00ED328E" w:rsidP="00ED328E">
      <w:pPr>
        <w:pStyle w:val="a7"/>
        <w:shd w:val="clear" w:color="auto" w:fill="FFFFFF"/>
        <w:spacing w:before="33" w:beforeAutospacing="0" w:after="33" w:afterAutospacing="0"/>
        <w:jc w:val="both"/>
        <w:rPr>
          <w:color w:val="000000"/>
          <w:sz w:val="22"/>
          <w:szCs w:val="22"/>
        </w:rPr>
      </w:pPr>
      <w:r w:rsidRPr="00ED328E">
        <w:rPr>
          <w:color w:val="000000"/>
          <w:sz w:val="28"/>
          <w:szCs w:val="28"/>
        </w:rPr>
        <w:lastRenderedPageBreak/>
        <w:t>медицинская сестра;</w:t>
      </w:r>
    </w:p>
    <w:p w:rsidR="00ED328E" w:rsidRPr="00ED328E" w:rsidRDefault="00ED328E" w:rsidP="00ED328E">
      <w:pPr>
        <w:pStyle w:val="a7"/>
        <w:shd w:val="clear" w:color="auto" w:fill="FFFFFF"/>
        <w:spacing w:before="33" w:beforeAutospacing="0" w:after="33" w:afterAutospacing="0"/>
        <w:jc w:val="both"/>
        <w:rPr>
          <w:color w:val="000000"/>
          <w:sz w:val="22"/>
          <w:szCs w:val="22"/>
        </w:rPr>
      </w:pPr>
      <w:r w:rsidRPr="00ED328E">
        <w:rPr>
          <w:color w:val="000000"/>
          <w:sz w:val="28"/>
          <w:szCs w:val="28"/>
        </w:rPr>
        <w:t>сотрудник Столовой.</w:t>
      </w:r>
    </w:p>
    <w:p w:rsidR="00ED328E" w:rsidRPr="00ED328E" w:rsidRDefault="00ED328E" w:rsidP="00ED328E">
      <w:pPr>
        <w:pStyle w:val="a7"/>
        <w:shd w:val="clear" w:color="auto" w:fill="FFFFFF"/>
        <w:spacing w:before="33" w:beforeAutospacing="0" w:after="33" w:afterAutospacing="0"/>
        <w:jc w:val="both"/>
        <w:rPr>
          <w:color w:val="000000"/>
          <w:sz w:val="22"/>
          <w:szCs w:val="22"/>
        </w:rPr>
      </w:pPr>
      <w:r w:rsidRPr="00ED328E">
        <w:rPr>
          <w:color w:val="000000"/>
          <w:sz w:val="28"/>
          <w:szCs w:val="28"/>
        </w:rPr>
        <w:t xml:space="preserve">2.3. В необходимых случаях в состав </w:t>
      </w:r>
      <w:proofErr w:type="spellStart"/>
      <w:r w:rsidRPr="00ED328E">
        <w:rPr>
          <w:color w:val="000000"/>
          <w:sz w:val="28"/>
          <w:szCs w:val="28"/>
        </w:rPr>
        <w:t>бракеражной</w:t>
      </w:r>
      <w:proofErr w:type="spellEnd"/>
      <w:r w:rsidRPr="00ED328E">
        <w:rPr>
          <w:color w:val="000000"/>
          <w:sz w:val="28"/>
          <w:szCs w:val="28"/>
        </w:rPr>
        <w:t xml:space="preserve"> комиссии могут быть включены</w:t>
      </w:r>
    </w:p>
    <w:p w:rsidR="00ED328E" w:rsidRPr="00ED328E" w:rsidRDefault="00ED328E" w:rsidP="00ED328E">
      <w:pPr>
        <w:pStyle w:val="a7"/>
        <w:shd w:val="clear" w:color="auto" w:fill="FFFFFF"/>
        <w:spacing w:before="33" w:beforeAutospacing="0" w:after="33" w:afterAutospacing="0"/>
        <w:jc w:val="both"/>
        <w:rPr>
          <w:color w:val="000000"/>
          <w:sz w:val="22"/>
          <w:szCs w:val="22"/>
        </w:rPr>
      </w:pPr>
      <w:r w:rsidRPr="00ED328E">
        <w:rPr>
          <w:color w:val="000000"/>
          <w:sz w:val="28"/>
          <w:szCs w:val="28"/>
        </w:rPr>
        <w:t>другие работники школы.</w:t>
      </w:r>
    </w:p>
    <w:p w:rsidR="00ED328E" w:rsidRPr="005663B7" w:rsidRDefault="00ED328E" w:rsidP="005663B7">
      <w:pPr>
        <w:pStyle w:val="a7"/>
        <w:shd w:val="clear" w:color="auto" w:fill="FFFFFF"/>
        <w:spacing w:before="33" w:beforeAutospacing="0" w:after="33" w:afterAutospacing="0"/>
        <w:jc w:val="both"/>
        <w:rPr>
          <w:color w:val="000000"/>
          <w:sz w:val="22"/>
          <w:szCs w:val="22"/>
        </w:rPr>
      </w:pPr>
      <w:r w:rsidRPr="00ED328E">
        <w:rPr>
          <w:color w:val="000000"/>
          <w:sz w:val="28"/>
          <w:szCs w:val="28"/>
        </w:rPr>
        <w:t xml:space="preserve">2.4. Деятельность </w:t>
      </w:r>
      <w:proofErr w:type="spellStart"/>
      <w:r w:rsidRPr="00ED328E">
        <w:rPr>
          <w:color w:val="000000"/>
          <w:sz w:val="28"/>
          <w:szCs w:val="28"/>
        </w:rPr>
        <w:t>бракеражной</w:t>
      </w:r>
      <w:proofErr w:type="spellEnd"/>
      <w:r w:rsidRPr="00ED328E">
        <w:rPr>
          <w:color w:val="000000"/>
          <w:sz w:val="28"/>
          <w:szCs w:val="28"/>
        </w:rPr>
        <w:t xml:space="preserve"> комиссии регламентируется настоящим Положением,</w:t>
      </w:r>
      <w:r w:rsidR="00791F90">
        <w:rPr>
          <w:color w:val="000000"/>
          <w:sz w:val="22"/>
          <w:szCs w:val="22"/>
        </w:rPr>
        <w:t xml:space="preserve"> </w:t>
      </w:r>
      <w:r w:rsidRPr="00ED328E">
        <w:rPr>
          <w:color w:val="000000"/>
          <w:sz w:val="28"/>
          <w:szCs w:val="28"/>
        </w:rPr>
        <w:t>которое утверждается директором.</w:t>
      </w:r>
    </w:p>
    <w:p w:rsidR="00E16CB1" w:rsidRDefault="00E16CB1" w:rsidP="00E16CB1">
      <w:pPr>
        <w:pStyle w:val="a4"/>
        <w:widowControl/>
        <w:spacing w:before="28" w:after="28"/>
        <w:ind w:left="0"/>
        <w:jc w:val="both"/>
        <w:rPr>
          <w:rFonts w:ascii="Times New Roman" w:eastAsia="Times New Roman" w:hAnsi="Times New Roman" w:cs="Times New Roman"/>
          <w:bCs/>
          <w:color w:val="auto"/>
          <w:sz w:val="28"/>
          <w:szCs w:val="28"/>
          <w:lang w:bidi="ar-SA"/>
        </w:rPr>
      </w:pPr>
      <w:r w:rsidRPr="00E16CB1">
        <w:rPr>
          <w:rFonts w:ascii="Times New Roman" w:eastAsia="Times New Roman" w:hAnsi="Times New Roman" w:cs="Times New Roman"/>
          <w:bCs/>
          <w:color w:val="auto"/>
          <w:sz w:val="28"/>
          <w:szCs w:val="28"/>
          <w:lang w:bidi="ar-SA"/>
        </w:rPr>
        <w:t>– медицинский работник;</w:t>
      </w:r>
    </w:p>
    <w:p w:rsidR="00E16CB1" w:rsidRDefault="00E16CB1" w:rsidP="00E16CB1">
      <w:pPr>
        <w:pStyle w:val="a4"/>
        <w:widowControl/>
        <w:spacing w:before="28" w:after="28"/>
        <w:ind w:left="0"/>
        <w:jc w:val="both"/>
        <w:rPr>
          <w:rFonts w:ascii="Times New Roman" w:eastAsia="Times New Roman" w:hAnsi="Times New Roman" w:cs="Times New Roman"/>
          <w:bCs/>
          <w:color w:val="auto"/>
          <w:sz w:val="28"/>
          <w:szCs w:val="28"/>
          <w:lang w:bidi="ar-SA"/>
        </w:rPr>
      </w:pPr>
      <w:r w:rsidRPr="00E16CB1">
        <w:rPr>
          <w:rFonts w:ascii="Times New Roman" w:eastAsia="Times New Roman" w:hAnsi="Times New Roman" w:cs="Times New Roman"/>
          <w:bCs/>
          <w:color w:val="auto"/>
          <w:sz w:val="28"/>
          <w:szCs w:val="28"/>
          <w:lang w:bidi="ar-SA"/>
        </w:rPr>
        <w:t>– работник хозяйственной части</w:t>
      </w:r>
      <w:r>
        <w:rPr>
          <w:rFonts w:ascii="Times New Roman" w:eastAsia="Times New Roman" w:hAnsi="Times New Roman" w:cs="Times New Roman"/>
          <w:bCs/>
          <w:color w:val="auto"/>
          <w:sz w:val="28"/>
          <w:szCs w:val="28"/>
          <w:lang w:bidi="ar-SA"/>
        </w:rPr>
        <w:t>.</w:t>
      </w:r>
    </w:p>
    <w:p w:rsidR="00E16CB1" w:rsidRDefault="00E16CB1" w:rsidP="00E16CB1">
      <w:pPr>
        <w:pStyle w:val="a4"/>
        <w:widowControl/>
        <w:numPr>
          <w:ilvl w:val="1"/>
          <w:numId w:val="7"/>
        </w:numPr>
        <w:spacing w:before="28" w:after="28"/>
        <w:ind w:left="0" w:firstLine="0"/>
        <w:jc w:val="both"/>
        <w:rPr>
          <w:rFonts w:ascii="Times New Roman" w:eastAsia="Times New Roman" w:hAnsi="Times New Roman" w:cs="Times New Roman"/>
          <w:bCs/>
          <w:color w:val="auto"/>
          <w:sz w:val="28"/>
          <w:szCs w:val="28"/>
          <w:lang w:bidi="ar-SA"/>
        </w:rPr>
      </w:pPr>
      <w:r w:rsidRPr="00E16CB1">
        <w:rPr>
          <w:rFonts w:ascii="Times New Roman" w:eastAsia="Times New Roman" w:hAnsi="Times New Roman" w:cs="Times New Roman"/>
          <w:bCs/>
          <w:color w:val="auto"/>
          <w:sz w:val="28"/>
          <w:szCs w:val="28"/>
          <w:lang w:bidi="ar-SA"/>
        </w:rPr>
        <w:t>Отсутствие отдельных членов комиссии не является препятствием для ее деятельности. Для надлежащего выполнения функций комиссии достаточно не менее трех ее членов.</w:t>
      </w:r>
    </w:p>
    <w:p w:rsidR="00E16CB1" w:rsidRDefault="00E16CB1" w:rsidP="00E16CB1">
      <w:pPr>
        <w:pStyle w:val="a4"/>
        <w:widowControl/>
        <w:numPr>
          <w:ilvl w:val="1"/>
          <w:numId w:val="7"/>
        </w:numPr>
        <w:spacing w:before="28" w:after="28"/>
        <w:ind w:left="0" w:firstLine="0"/>
        <w:jc w:val="both"/>
        <w:rPr>
          <w:rFonts w:ascii="Times New Roman" w:eastAsia="Times New Roman" w:hAnsi="Times New Roman" w:cs="Times New Roman"/>
          <w:bCs/>
          <w:color w:val="auto"/>
          <w:sz w:val="28"/>
          <w:szCs w:val="28"/>
          <w:lang w:bidi="ar-SA"/>
        </w:rPr>
      </w:pPr>
      <w:r w:rsidRPr="00E16CB1">
        <w:rPr>
          <w:rFonts w:ascii="Times New Roman" w:eastAsia="Times New Roman" w:hAnsi="Times New Roman" w:cs="Times New Roman"/>
          <w:bCs/>
          <w:color w:val="auto"/>
          <w:sz w:val="28"/>
          <w:szCs w:val="28"/>
          <w:lang w:bidi="ar-SA"/>
        </w:rPr>
        <w:t>При необходимости в состав комиссии приказом директора могут включаться работники организации, чьи должности не указаны в пункте 2.1 настоящего Положения, а также специалисты и эксперты, не являющиеся работниками организации.</w:t>
      </w:r>
    </w:p>
    <w:p w:rsidR="00E16CB1" w:rsidRDefault="00E16CB1" w:rsidP="00E16CB1">
      <w:pPr>
        <w:pStyle w:val="a4"/>
        <w:widowControl/>
        <w:numPr>
          <w:ilvl w:val="1"/>
          <w:numId w:val="7"/>
        </w:numPr>
        <w:spacing w:before="28" w:after="28"/>
        <w:ind w:left="0" w:firstLine="0"/>
        <w:jc w:val="both"/>
        <w:rPr>
          <w:rFonts w:ascii="Times New Roman" w:eastAsia="Times New Roman" w:hAnsi="Times New Roman" w:cs="Times New Roman"/>
          <w:bCs/>
          <w:color w:val="auto"/>
          <w:sz w:val="28"/>
          <w:szCs w:val="28"/>
          <w:lang w:bidi="ar-SA"/>
        </w:rPr>
      </w:pPr>
      <w:r w:rsidRPr="00E16CB1">
        <w:rPr>
          <w:rFonts w:ascii="Times New Roman" w:eastAsia="Times New Roman" w:hAnsi="Times New Roman" w:cs="Times New Roman"/>
          <w:bCs/>
          <w:color w:val="auto"/>
          <w:sz w:val="28"/>
          <w:szCs w:val="28"/>
          <w:lang w:bidi="ar-SA"/>
        </w:rPr>
        <w:t>Председатель комиссии является ее полноправным членом. В случае равенства голосов при голосовании в комиссии голос председателя является решающим.</w:t>
      </w:r>
    </w:p>
    <w:p w:rsidR="00967804" w:rsidRPr="00E16CB1" w:rsidRDefault="00967804" w:rsidP="00967804">
      <w:pPr>
        <w:pStyle w:val="a4"/>
        <w:widowControl/>
        <w:spacing w:before="28" w:after="28"/>
        <w:ind w:left="0"/>
        <w:jc w:val="both"/>
        <w:rPr>
          <w:rFonts w:ascii="Times New Roman" w:eastAsia="Times New Roman" w:hAnsi="Times New Roman" w:cs="Times New Roman"/>
          <w:bCs/>
          <w:color w:val="auto"/>
          <w:sz w:val="28"/>
          <w:szCs w:val="28"/>
          <w:lang w:bidi="ar-SA"/>
        </w:rPr>
      </w:pPr>
    </w:p>
    <w:p w:rsidR="00B56AEA" w:rsidRPr="00967804" w:rsidRDefault="00ED328E" w:rsidP="00ED328E">
      <w:pPr>
        <w:pStyle w:val="a4"/>
        <w:widowControl/>
        <w:spacing w:before="28" w:after="28"/>
        <w:rPr>
          <w:rFonts w:ascii="Times New Roman" w:eastAsia="Times New Roman" w:hAnsi="Times New Roman" w:cs="Times New Roman"/>
          <w:b/>
          <w:color w:val="auto"/>
          <w:sz w:val="28"/>
          <w:szCs w:val="28"/>
          <w:lang w:bidi="ar-SA"/>
        </w:rPr>
      </w:pPr>
      <w:r>
        <w:rPr>
          <w:rFonts w:ascii="Times New Roman" w:eastAsia="Times New Roman" w:hAnsi="Times New Roman" w:cs="Times New Roman"/>
          <w:b/>
          <w:bCs/>
          <w:color w:val="auto"/>
          <w:sz w:val="28"/>
          <w:szCs w:val="28"/>
          <w:lang w:bidi="ar-SA"/>
        </w:rPr>
        <w:t>3.</w:t>
      </w:r>
      <w:r w:rsidR="00B56AEA" w:rsidRPr="00E16CB1">
        <w:rPr>
          <w:rFonts w:ascii="Times New Roman" w:eastAsia="Times New Roman" w:hAnsi="Times New Roman" w:cs="Times New Roman"/>
          <w:b/>
          <w:bCs/>
          <w:color w:val="auto"/>
          <w:sz w:val="28"/>
          <w:szCs w:val="28"/>
          <w:lang w:bidi="ar-SA"/>
        </w:rPr>
        <w:t>Полномочия комиссии</w:t>
      </w:r>
    </w:p>
    <w:p w:rsidR="00967804" w:rsidRPr="00E16CB1" w:rsidRDefault="00967804" w:rsidP="00967804">
      <w:pPr>
        <w:pStyle w:val="a4"/>
        <w:widowControl/>
        <w:spacing w:before="28" w:after="28"/>
        <w:rPr>
          <w:rFonts w:ascii="Times New Roman" w:eastAsia="Times New Roman" w:hAnsi="Times New Roman" w:cs="Times New Roman"/>
          <w:b/>
          <w:color w:val="auto"/>
          <w:sz w:val="28"/>
          <w:szCs w:val="28"/>
          <w:lang w:bidi="ar-SA"/>
        </w:rPr>
      </w:pPr>
    </w:p>
    <w:p w:rsidR="00B56AEA" w:rsidRPr="00E16CB1" w:rsidRDefault="00B56AEA" w:rsidP="00E16CB1">
      <w:pPr>
        <w:pStyle w:val="a4"/>
        <w:widowControl/>
        <w:numPr>
          <w:ilvl w:val="1"/>
          <w:numId w:val="7"/>
        </w:numPr>
        <w:spacing w:before="28" w:after="28"/>
        <w:ind w:left="0" w:firstLine="0"/>
        <w:jc w:val="both"/>
        <w:rPr>
          <w:rFonts w:ascii="Times New Roman" w:eastAsia="Times New Roman" w:hAnsi="Times New Roman" w:cs="Times New Roman"/>
          <w:color w:val="auto"/>
          <w:sz w:val="28"/>
          <w:szCs w:val="28"/>
          <w:lang w:bidi="ar-SA"/>
        </w:rPr>
      </w:pPr>
      <w:proofErr w:type="spellStart"/>
      <w:r w:rsidRPr="00E16CB1">
        <w:rPr>
          <w:rFonts w:ascii="Times New Roman" w:eastAsia="Times New Roman" w:hAnsi="Times New Roman" w:cs="Times New Roman"/>
          <w:bCs/>
          <w:color w:val="auto"/>
          <w:sz w:val="28"/>
          <w:szCs w:val="28"/>
          <w:lang w:bidi="ar-SA"/>
        </w:rPr>
        <w:t>Бракеражная</w:t>
      </w:r>
      <w:proofErr w:type="spellEnd"/>
      <w:r w:rsidRPr="00E16CB1">
        <w:rPr>
          <w:rFonts w:ascii="Times New Roman" w:eastAsia="Times New Roman" w:hAnsi="Times New Roman" w:cs="Times New Roman"/>
          <w:bCs/>
          <w:color w:val="auto"/>
          <w:sz w:val="28"/>
          <w:szCs w:val="28"/>
          <w:lang w:bidi="ar-SA"/>
        </w:rPr>
        <w:t xml:space="preserve"> комиссия школы:</w:t>
      </w:r>
    </w:p>
    <w:p w:rsidR="00B56AEA" w:rsidRPr="00086B7C" w:rsidRDefault="00B56AEA" w:rsidP="004F2235">
      <w:pPr>
        <w:widowControl/>
        <w:numPr>
          <w:ilvl w:val="0"/>
          <w:numId w:val="5"/>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осуществляет контроль соблюдения санитарно-гигиенических норм при транспортировке, доставке и разгрузке продуктов питания; </w:t>
      </w:r>
    </w:p>
    <w:p w:rsidR="00B56AEA" w:rsidRPr="00086B7C" w:rsidRDefault="00B56AEA" w:rsidP="004F2235">
      <w:pPr>
        <w:widowControl/>
        <w:numPr>
          <w:ilvl w:val="0"/>
          <w:numId w:val="5"/>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проверяет на пригодность складские и другие помещения для хранения продуктов питания, а также условия их хранения; </w:t>
      </w:r>
    </w:p>
    <w:p w:rsidR="00B56AEA" w:rsidRPr="00086B7C" w:rsidRDefault="00B56AEA" w:rsidP="004F2235">
      <w:pPr>
        <w:widowControl/>
        <w:numPr>
          <w:ilvl w:val="0"/>
          <w:numId w:val="5"/>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ежедневно следит за правильностью составления меню; </w:t>
      </w:r>
    </w:p>
    <w:p w:rsidR="00B56AEA" w:rsidRPr="00086B7C" w:rsidRDefault="00B56AEA" w:rsidP="004F2235">
      <w:pPr>
        <w:widowControl/>
        <w:numPr>
          <w:ilvl w:val="0"/>
          <w:numId w:val="5"/>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контролирует организацию работы на пищеблоке; </w:t>
      </w:r>
    </w:p>
    <w:p w:rsidR="00B56AEA" w:rsidRPr="00086B7C" w:rsidRDefault="00B56AEA" w:rsidP="004F2235">
      <w:pPr>
        <w:widowControl/>
        <w:numPr>
          <w:ilvl w:val="0"/>
          <w:numId w:val="5"/>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осуществляет контроль сроков реализации продуктов питания и качества приготовления пищи; </w:t>
      </w:r>
    </w:p>
    <w:p w:rsidR="00B56AEA" w:rsidRPr="00086B7C" w:rsidRDefault="00B56AEA" w:rsidP="004F2235">
      <w:pPr>
        <w:widowControl/>
        <w:numPr>
          <w:ilvl w:val="0"/>
          <w:numId w:val="5"/>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проверяет соответствие пищи физиологическим потребностям детей в основных пищевых веществах; </w:t>
      </w:r>
    </w:p>
    <w:p w:rsidR="00B56AEA" w:rsidRPr="00086B7C" w:rsidRDefault="00B56AEA" w:rsidP="004F2235">
      <w:pPr>
        <w:widowControl/>
        <w:numPr>
          <w:ilvl w:val="0"/>
          <w:numId w:val="5"/>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следит за соблюдением правил личной гигиены работниками пищеблока; </w:t>
      </w:r>
    </w:p>
    <w:p w:rsidR="00B56AEA" w:rsidRPr="00086B7C" w:rsidRDefault="00B56AEA" w:rsidP="004F2235">
      <w:pPr>
        <w:widowControl/>
        <w:numPr>
          <w:ilvl w:val="0"/>
          <w:numId w:val="6"/>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периодически присутствует при закладке основных продуктов, проверяет выход блюд; </w:t>
      </w:r>
    </w:p>
    <w:p w:rsidR="00B56AEA" w:rsidRPr="00086B7C" w:rsidRDefault="00B56AEA" w:rsidP="004F2235">
      <w:pPr>
        <w:widowControl/>
        <w:numPr>
          <w:ilvl w:val="0"/>
          <w:numId w:val="6"/>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проводит органолептическую оценку готовой пищи, т. е. определяет ее цвет, запах, вкус, консистенцию, жесткость, сочность и т. д.; </w:t>
      </w:r>
    </w:p>
    <w:p w:rsidR="00E16CB1" w:rsidRDefault="00B56AEA" w:rsidP="004F2235">
      <w:pPr>
        <w:widowControl/>
        <w:numPr>
          <w:ilvl w:val="0"/>
          <w:numId w:val="6"/>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проверяет соответствие объемов приготовленного питания объему разовых порций и количеству детей</w:t>
      </w:r>
      <w:r w:rsidR="00E16CB1">
        <w:rPr>
          <w:rFonts w:ascii="Times New Roman" w:eastAsia="Times New Roman" w:hAnsi="Times New Roman" w:cs="Times New Roman"/>
          <w:color w:val="auto"/>
          <w:sz w:val="28"/>
          <w:szCs w:val="28"/>
          <w:lang w:bidi="ar-SA"/>
        </w:rPr>
        <w:t>.</w:t>
      </w:r>
    </w:p>
    <w:p w:rsidR="00E16CB1" w:rsidRPr="00E16CB1" w:rsidRDefault="00E16CB1" w:rsidP="00E16CB1">
      <w:pPr>
        <w:pStyle w:val="a4"/>
        <w:widowControl/>
        <w:numPr>
          <w:ilvl w:val="1"/>
          <w:numId w:val="7"/>
        </w:numPr>
        <w:spacing w:before="28" w:after="28"/>
        <w:jc w:val="both"/>
        <w:rPr>
          <w:rFonts w:ascii="Times New Roman" w:eastAsia="Times New Roman" w:hAnsi="Times New Roman" w:cs="Times New Roman"/>
          <w:color w:val="auto"/>
          <w:sz w:val="28"/>
          <w:szCs w:val="28"/>
          <w:lang w:bidi="ar-SA"/>
        </w:rPr>
      </w:pPr>
      <w:r w:rsidRPr="00E16CB1">
        <w:rPr>
          <w:rFonts w:ascii="Times New Roman" w:eastAsia="Times New Roman" w:hAnsi="Times New Roman" w:cs="Times New Roman"/>
          <w:color w:val="auto"/>
          <w:sz w:val="28"/>
          <w:szCs w:val="28"/>
          <w:lang w:bidi="ar-SA"/>
        </w:rPr>
        <w:t>Члены комиссии обязаны:</w:t>
      </w:r>
    </w:p>
    <w:p w:rsidR="00E16CB1" w:rsidRDefault="00E16CB1" w:rsidP="00E16CB1">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E16CB1">
        <w:rPr>
          <w:rFonts w:ascii="Times New Roman" w:eastAsia="Times New Roman" w:hAnsi="Times New Roman" w:cs="Times New Roman"/>
          <w:color w:val="auto"/>
          <w:sz w:val="28"/>
          <w:szCs w:val="28"/>
          <w:lang w:bidi="ar-SA"/>
        </w:rPr>
        <w:t>ежедневно являться на бракераж готовой пищевой продукции за 20 минут до начала раздачи;</w:t>
      </w:r>
    </w:p>
    <w:p w:rsidR="00E16CB1" w:rsidRDefault="00E16CB1" w:rsidP="00E16CB1">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E16CB1">
        <w:rPr>
          <w:rFonts w:ascii="Times New Roman" w:eastAsia="Times New Roman" w:hAnsi="Times New Roman" w:cs="Times New Roman"/>
          <w:color w:val="auto"/>
          <w:sz w:val="28"/>
          <w:szCs w:val="28"/>
          <w:lang w:bidi="ar-SA"/>
        </w:rPr>
        <w:t>добросовестно выполнять возложенные функции: отбирать пробы готовой пищевой продукции; проводить контрольное взвешивание и органолептическую оценку;</w:t>
      </w:r>
    </w:p>
    <w:p w:rsidR="00E16CB1" w:rsidRDefault="00E16CB1" w:rsidP="00E16CB1">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E16CB1">
        <w:rPr>
          <w:rFonts w:ascii="Times New Roman" w:eastAsia="Times New Roman" w:hAnsi="Times New Roman" w:cs="Times New Roman"/>
          <w:color w:val="auto"/>
          <w:sz w:val="28"/>
          <w:szCs w:val="28"/>
          <w:lang w:bidi="ar-SA"/>
        </w:rPr>
        <w:lastRenderedPageBreak/>
        <w:t>выносить одно из трех обоснованных решений: допустить к раздаче, направить на доработку, отправить в брак;</w:t>
      </w:r>
    </w:p>
    <w:p w:rsidR="00E16CB1" w:rsidRDefault="00E16CB1" w:rsidP="00E16CB1">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E16CB1">
        <w:rPr>
          <w:rFonts w:ascii="Times New Roman" w:eastAsia="Times New Roman" w:hAnsi="Times New Roman" w:cs="Times New Roman"/>
          <w:color w:val="auto"/>
          <w:sz w:val="28"/>
          <w:szCs w:val="28"/>
          <w:lang w:bidi="ar-SA"/>
        </w:rPr>
        <w:t>ознакомиться с меню, таблицами выхода и состава продукции, изучить технологические и калькуляционные карты приготовления пищи, качество которой оценивается;</w:t>
      </w:r>
    </w:p>
    <w:p w:rsidR="00E16CB1" w:rsidRDefault="00E16CB1" w:rsidP="00E16CB1">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E16CB1">
        <w:rPr>
          <w:rFonts w:ascii="Times New Roman" w:eastAsia="Times New Roman" w:hAnsi="Times New Roman" w:cs="Times New Roman"/>
          <w:color w:val="auto"/>
          <w:sz w:val="28"/>
          <w:szCs w:val="28"/>
          <w:lang w:bidi="ar-SA"/>
        </w:rPr>
        <w:t>своевременно сообщить руководству организации о проблемах здоровья, которые препятствуют осуществлению возложенных на них функций;</w:t>
      </w:r>
    </w:p>
    <w:p w:rsidR="00967804" w:rsidRDefault="00E16CB1" w:rsidP="00967804">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E16CB1">
        <w:rPr>
          <w:rFonts w:ascii="Times New Roman" w:eastAsia="Times New Roman" w:hAnsi="Times New Roman" w:cs="Times New Roman"/>
          <w:color w:val="auto"/>
          <w:sz w:val="28"/>
          <w:szCs w:val="28"/>
          <w:lang w:bidi="ar-SA"/>
        </w:rPr>
        <w:t>осуществлять свои функции в специально выдаваемой стерильной одежде: халате, шапочке, перчатках и обуви;</w:t>
      </w:r>
    </w:p>
    <w:p w:rsidR="00967804" w:rsidRDefault="00E16CB1" w:rsidP="00967804">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967804">
        <w:rPr>
          <w:rFonts w:ascii="Times New Roman" w:eastAsia="Times New Roman" w:hAnsi="Times New Roman" w:cs="Times New Roman"/>
          <w:color w:val="auto"/>
          <w:sz w:val="28"/>
          <w:szCs w:val="28"/>
          <w:lang w:bidi="ar-SA"/>
        </w:rPr>
        <w:t>перед тем как приступить к своим обязанностям, вымыть руки и надеть стерильную одежду;</w:t>
      </w:r>
    </w:p>
    <w:p w:rsidR="00967804" w:rsidRPr="00791F90" w:rsidRDefault="00E16CB1" w:rsidP="00791F90">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967804">
        <w:rPr>
          <w:rFonts w:ascii="Times New Roman" w:eastAsia="Times New Roman" w:hAnsi="Times New Roman" w:cs="Times New Roman"/>
          <w:color w:val="auto"/>
          <w:sz w:val="28"/>
          <w:szCs w:val="28"/>
          <w:lang w:bidi="ar-SA"/>
        </w:rPr>
        <w:t>фиксировать результаты бракеража в учетных документах: в журнале бракеража готовой кулинарной продукции и акте (при выявлении брака).</w:t>
      </w:r>
    </w:p>
    <w:p w:rsidR="00967804" w:rsidRPr="00791F90" w:rsidRDefault="00ED328E" w:rsidP="00791F90">
      <w:pPr>
        <w:widowControl/>
        <w:spacing w:before="30" w:after="30"/>
        <w:ind w:left="360"/>
        <w:jc w:val="center"/>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4.</w:t>
      </w:r>
      <w:r w:rsidR="00B56AEA" w:rsidRPr="00ED328E">
        <w:rPr>
          <w:rFonts w:ascii="Times New Roman" w:eastAsia="Times New Roman" w:hAnsi="Times New Roman" w:cs="Times New Roman"/>
          <w:b/>
          <w:sz w:val="28"/>
          <w:szCs w:val="28"/>
          <w:lang w:bidi="ar-SA"/>
        </w:rPr>
        <w:t>М</w:t>
      </w:r>
      <w:r w:rsidR="007E200A" w:rsidRPr="00ED328E">
        <w:rPr>
          <w:rFonts w:ascii="Times New Roman" w:eastAsia="Times New Roman" w:hAnsi="Times New Roman" w:cs="Times New Roman"/>
          <w:b/>
          <w:sz w:val="28"/>
          <w:szCs w:val="28"/>
          <w:lang w:bidi="ar-SA"/>
        </w:rPr>
        <w:t>етодика органолептической оценки пищи</w:t>
      </w:r>
    </w:p>
    <w:p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w:t>
      </w:r>
    </w:p>
    <w:p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 xml:space="preserve">Затем определяется запах пищи.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 </w:t>
      </w:r>
      <w:proofErr w:type="gramStart"/>
      <w:r w:rsidRPr="00967804">
        <w:rPr>
          <w:rFonts w:ascii="Times New Roman" w:eastAsia="Times New Roman" w:hAnsi="Times New Roman" w:cs="Times New Roman"/>
          <w:sz w:val="28"/>
          <w:szCs w:val="28"/>
          <w:lang w:bidi="ar-SA"/>
        </w:rPr>
        <w:t>Специфический запах обозначается: селёдочный, чесночный, мятный, ванильный, нефтепродуктов и т.д.</w:t>
      </w:r>
      <w:proofErr w:type="gramEnd"/>
    </w:p>
    <w:p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Вкус пищи, как и запах, следует устанавливать при характерной для неё температуре.</w:t>
      </w:r>
    </w:p>
    <w:p w:rsidR="00B56AEA"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967804" w:rsidRPr="00967804" w:rsidRDefault="00967804" w:rsidP="00967804">
      <w:pPr>
        <w:pStyle w:val="a4"/>
        <w:widowControl/>
        <w:spacing w:before="30" w:after="30"/>
        <w:ind w:left="0"/>
        <w:jc w:val="both"/>
        <w:rPr>
          <w:rFonts w:ascii="Times New Roman" w:eastAsia="Times New Roman" w:hAnsi="Times New Roman" w:cs="Times New Roman"/>
          <w:sz w:val="28"/>
          <w:szCs w:val="28"/>
          <w:lang w:bidi="ar-SA"/>
        </w:rPr>
      </w:pPr>
    </w:p>
    <w:p w:rsidR="00B56AEA" w:rsidRPr="00ED328E" w:rsidRDefault="00ED328E" w:rsidP="00ED328E">
      <w:pPr>
        <w:widowControl/>
        <w:spacing w:before="30" w:after="30"/>
        <w:ind w:left="360"/>
        <w:jc w:val="center"/>
        <w:rPr>
          <w:rFonts w:ascii="Times New Roman" w:eastAsia="Times New Roman" w:hAnsi="Times New Roman" w:cs="Times New Roman"/>
          <w:b/>
          <w:sz w:val="28"/>
          <w:szCs w:val="28"/>
          <w:lang w:bidi="ar-SA"/>
        </w:rPr>
      </w:pPr>
      <w:bookmarkStart w:id="0" w:name="_Hlk49375089"/>
      <w:r>
        <w:rPr>
          <w:rFonts w:ascii="Times New Roman" w:eastAsia="Times New Roman" w:hAnsi="Times New Roman" w:cs="Times New Roman"/>
          <w:b/>
          <w:sz w:val="28"/>
          <w:szCs w:val="28"/>
          <w:lang w:bidi="ar-SA"/>
        </w:rPr>
        <w:t>5.</w:t>
      </w:r>
      <w:r w:rsidR="007E200A" w:rsidRPr="00ED328E">
        <w:rPr>
          <w:rFonts w:ascii="Times New Roman" w:eastAsia="Times New Roman" w:hAnsi="Times New Roman" w:cs="Times New Roman"/>
          <w:b/>
          <w:sz w:val="28"/>
          <w:szCs w:val="28"/>
          <w:lang w:bidi="ar-SA"/>
        </w:rPr>
        <w:t>Органолептическая оценка первых блюд</w:t>
      </w:r>
    </w:p>
    <w:p w:rsidR="00967804" w:rsidRPr="00967804" w:rsidRDefault="00967804" w:rsidP="00967804">
      <w:pPr>
        <w:pStyle w:val="a4"/>
        <w:widowControl/>
        <w:spacing w:before="30" w:after="30"/>
        <w:rPr>
          <w:rFonts w:ascii="Times New Roman" w:eastAsia="Times New Roman" w:hAnsi="Times New Roman" w:cs="Times New Roman"/>
          <w:b/>
          <w:sz w:val="28"/>
          <w:szCs w:val="28"/>
          <w:lang w:bidi="ar-SA"/>
        </w:rPr>
      </w:pPr>
    </w:p>
    <w:bookmarkEnd w:id="0"/>
    <w:p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967804" w:rsidRDefault="00B56AEA" w:rsidP="00967804">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 xml:space="preserve">При проверке </w:t>
      </w:r>
      <w:proofErr w:type="spellStart"/>
      <w:r w:rsidRPr="00967804">
        <w:rPr>
          <w:rFonts w:ascii="Times New Roman" w:eastAsia="Times New Roman" w:hAnsi="Times New Roman" w:cs="Times New Roman"/>
          <w:sz w:val="28"/>
          <w:szCs w:val="28"/>
          <w:lang w:bidi="ar-SA"/>
        </w:rPr>
        <w:t>пюреобразных</w:t>
      </w:r>
      <w:proofErr w:type="spellEnd"/>
      <w:r w:rsidRPr="00967804">
        <w:rPr>
          <w:rFonts w:ascii="Times New Roman" w:eastAsia="Times New Roman" w:hAnsi="Times New Roman" w:cs="Times New Roman"/>
          <w:sz w:val="28"/>
          <w:szCs w:val="28"/>
          <w:lang w:bidi="ar-SA"/>
        </w:rPr>
        <w:t xml:space="preserve"> супов пробу сливают тонкой струйкой из ложки в тарелку, отмечая густоту, однородность консистенции, наличие </w:t>
      </w:r>
      <w:proofErr w:type="spellStart"/>
      <w:r w:rsidRPr="00967804">
        <w:rPr>
          <w:rFonts w:ascii="Times New Roman" w:eastAsia="Times New Roman" w:hAnsi="Times New Roman" w:cs="Times New Roman"/>
          <w:sz w:val="28"/>
          <w:szCs w:val="28"/>
          <w:lang w:bidi="ar-SA"/>
        </w:rPr>
        <w:t>непротёртых</w:t>
      </w:r>
      <w:proofErr w:type="spellEnd"/>
      <w:r w:rsidRPr="00967804">
        <w:rPr>
          <w:rFonts w:ascii="Times New Roman" w:eastAsia="Times New Roman" w:hAnsi="Times New Roman" w:cs="Times New Roman"/>
          <w:sz w:val="28"/>
          <w:szCs w:val="28"/>
          <w:lang w:bidi="ar-SA"/>
        </w:rPr>
        <w:t xml:space="preserve"> </w:t>
      </w:r>
      <w:r w:rsidRPr="00967804">
        <w:rPr>
          <w:rFonts w:ascii="Times New Roman" w:eastAsia="Times New Roman" w:hAnsi="Times New Roman" w:cs="Times New Roman"/>
          <w:sz w:val="28"/>
          <w:szCs w:val="28"/>
          <w:lang w:bidi="ar-SA"/>
        </w:rPr>
        <w:lastRenderedPageBreak/>
        <w:t>частиц. Суп-пюре должен быть однородным по всей массе, без отслаивания жидкости на его поверхности.</w:t>
      </w:r>
    </w:p>
    <w:p w:rsidR="00967804" w:rsidRPr="00967804" w:rsidRDefault="00B56AEA" w:rsidP="00967804">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 xml:space="preserve">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967804">
        <w:rPr>
          <w:rFonts w:ascii="Times New Roman" w:eastAsia="Times New Roman" w:hAnsi="Times New Roman" w:cs="Times New Roman"/>
          <w:sz w:val="28"/>
          <w:szCs w:val="28"/>
          <w:lang w:bidi="ar-SA"/>
        </w:rPr>
        <w:t>недосолености</w:t>
      </w:r>
      <w:proofErr w:type="spellEnd"/>
      <w:r w:rsidRPr="00967804">
        <w:rPr>
          <w:rFonts w:ascii="Times New Roman" w:eastAsia="Times New Roman" w:hAnsi="Times New Roman" w:cs="Times New Roman"/>
          <w:sz w:val="28"/>
          <w:szCs w:val="28"/>
          <w:lang w:bidi="ar-SA"/>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B56AEA" w:rsidRPr="00791F90" w:rsidRDefault="007E200A" w:rsidP="00791F90">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Не разрешаются</w:t>
      </w:r>
      <w:r w:rsidR="00B56AEA" w:rsidRPr="00967804">
        <w:rPr>
          <w:rFonts w:ascii="Times New Roman" w:eastAsia="Times New Roman" w:hAnsi="Times New Roman" w:cs="Times New Roman"/>
          <w:sz w:val="28"/>
          <w:szCs w:val="28"/>
          <w:lang w:bidi="ar-SA"/>
        </w:rPr>
        <w:t xml:space="preserve">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967804" w:rsidRPr="00791F90" w:rsidRDefault="00ED328E" w:rsidP="00791F90">
      <w:pPr>
        <w:ind w:left="360"/>
        <w:jc w:val="center"/>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6.</w:t>
      </w:r>
      <w:r w:rsidR="007E200A" w:rsidRPr="00ED328E">
        <w:rPr>
          <w:rFonts w:ascii="Times New Roman" w:eastAsia="Times New Roman" w:hAnsi="Times New Roman" w:cs="Times New Roman"/>
          <w:b/>
          <w:sz w:val="28"/>
          <w:szCs w:val="28"/>
          <w:lang w:bidi="ar-SA"/>
        </w:rPr>
        <w:t>Органолептическая оценка вторых блюд</w:t>
      </w:r>
    </w:p>
    <w:p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В блюдах, отпускаемых с гарниром и соусом, все составные части оцениваются отдельно. Оценка соусных блюд (гуляш, рагу) даётся общая.</w:t>
      </w:r>
    </w:p>
    <w:p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Мясо птицы должно быть мягким, сочным и легко отделяться от костей.</w:t>
      </w:r>
    </w:p>
    <w:p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 xml:space="preserve">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с запланированной по меню, что позволяет выявить </w:t>
      </w:r>
      <w:proofErr w:type="spellStart"/>
      <w:r w:rsidRPr="00967804">
        <w:rPr>
          <w:rFonts w:ascii="Times New Roman" w:eastAsia="Times New Roman" w:hAnsi="Times New Roman" w:cs="Times New Roman"/>
          <w:sz w:val="28"/>
          <w:szCs w:val="28"/>
          <w:lang w:bidi="ar-SA"/>
        </w:rPr>
        <w:t>недовложение</w:t>
      </w:r>
      <w:proofErr w:type="spellEnd"/>
      <w:r w:rsidRPr="00967804">
        <w:rPr>
          <w:rFonts w:ascii="Times New Roman" w:eastAsia="Times New Roman" w:hAnsi="Times New Roman" w:cs="Times New Roman"/>
          <w:sz w:val="28"/>
          <w:szCs w:val="28"/>
          <w:lang w:bidi="ar-SA"/>
        </w:rPr>
        <w:t>.</w:t>
      </w:r>
    </w:p>
    <w:p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w:t>
      </w:r>
    </w:p>
    <w:p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У плохо приготовленного соуса – горьковато-неприятный вкус. Блюдо, политое таким соусом, не вызывает аппетита, снижает вкусовые достоинства пищи, а следовательно, её усвоение.</w:t>
      </w:r>
    </w:p>
    <w:p w:rsidR="00B56AEA" w:rsidRP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3E305C" w:rsidRDefault="003E305C" w:rsidP="00967804">
      <w:pPr>
        <w:pStyle w:val="a4"/>
        <w:widowControl/>
        <w:spacing w:before="30" w:after="30"/>
        <w:rPr>
          <w:rFonts w:ascii="Times New Roman" w:eastAsia="Times New Roman" w:hAnsi="Times New Roman" w:cs="Times New Roman"/>
          <w:b/>
          <w:sz w:val="28"/>
          <w:szCs w:val="28"/>
          <w:lang w:bidi="ar-SA"/>
        </w:rPr>
      </w:pPr>
    </w:p>
    <w:p w:rsidR="00791F90" w:rsidRDefault="00791F90" w:rsidP="00967804">
      <w:pPr>
        <w:pStyle w:val="a4"/>
        <w:widowControl/>
        <w:spacing w:before="30" w:after="30"/>
        <w:rPr>
          <w:rFonts w:ascii="Times New Roman" w:eastAsia="Times New Roman" w:hAnsi="Times New Roman" w:cs="Times New Roman"/>
          <w:b/>
          <w:sz w:val="28"/>
          <w:szCs w:val="28"/>
          <w:lang w:bidi="ar-SA"/>
        </w:rPr>
      </w:pPr>
    </w:p>
    <w:p w:rsidR="00791F90" w:rsidRDefault="00791F90" w:rsidP="00967804">
      <w:pPr>
        <w:pStyle w:val="a4"/>
        <w:widowControl/>
        <w:spacing w:before="30" w:after="30"/>
        <w:rPr>
          <w:rFonts w:ascii="Times New Roman" w:eastAsia="Times New Roman" w:hAnsi="Times New Roman" w:cs="Times New Roman"/>
          <w:b/>
          <w:sz w:val="28"/>
          <w:szCs w:val="28"/>
          <w:lang w:bidi="ar-SA"/>
        </w:rPr>
      </w:pPr>
    </w:p>
    <w:p w:rsidR="003E305C" w:rsidRPr="00791F90" w:rsidRDefault="00ED328E" w:rsidP="00791F90">
      <w:pPr>
        <w:pStyle w:val="a4"/>
        <w:widowControl/>
        <w:spacing w:before="30" w:after="30"/>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lastRenderedPageBreak/>
        <w:t>7.</w:t>
      </w:r>
      <w:r w:rsidR="00967804" w:rsidRPr="00967804">
        <w:rPr>
          <w:rFonts w:ascii="Times New Roman" w:eastAsia="Times New Roman" w:hAnsi="Times New Roman" w:cs="Times New Roman"/>
          <w:b/>
          <w:sz w:val="28"/>
          <w:szCs w:val="28"/>
          <w:lang w:bidi="ar-SA"/>
        </w:rPr>
        <w:t>Деятельность комиссии</w:t>
      </w:r>
    </w:p>
    <w:p w:rsidR="00967804" w:rsidRDefault="00967804" w:rsidP="00967804">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Деятельность комиссии регламентируется настоящим Положением, действующими санитарными правилами, ГОСТами.</w:t>
      </w:r>
    </w:p>
    <w:p w:rsidR="00967804" w:rsidRDefault="00967804" w:rsidP="00967804">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Для оценки контроля массы и органолептической оценки члены комиссии используют порядки, указанные в приложениях № 1 и 2 к настоящему Положению.</w:t>
      </w:r>
    </w:p>
    <w:p w:rsidR="003E305C" w:rsidRPr="00791F90" w:rsidRDefault="00967804" w:rsidP="003E305C">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 xml:space="preserve">Работники организации обязаны содействовать деятельности комиссии: представлять затребованные документы, давать пояснения, предъявлять пищевые продукты, технологические </w:t>
      </w:r>
      <w:proofErr w:type="spellStart"/>
      <w:r w:rsidRPr="00967804">
        <w:rPr>
          <w:rFonts w:ascii="Times New Roman" w:eastAsia="Times New Roman" w:hAnsi="Times New Roman" w:cs="Times New Roman"/>
          <w:sz w:val="28"/>
          <w:szCs w:val="28"/>
          <w:lang w:bidi="ar-SA"/>
        </w:rPr>
        <w:t>емкости</w:t>
      </w:r>
      <w:proofErr w:type="spellEnd"/>
      <w:r w:rsidRPr="00967804">
        <w:rPr>
          <w:rFonts w:ascii="Times New Roman" w:eastAsia="Times New Roman" w:hAnsi="Times New Roman" w:cs="Times New Roman"/>
          <w:sz w:val="28"/>
          <w:szCs w:val="28"/>
          <w:lang w:bidi="ar-SA"/>
        </w:rPr>
        <w:t>, посуду.</w:t>
      </w:r>
    </w:p>
    <w:p w:rsidR="003E305C" w:rsidRPr="00791F90" w:rsidRDefault="00ED328E" w:rsidP="00791F90">
      <w:pPr>
        <w:pStyle w:val="a4"/>
        <w:widowControl/>
        <w:spacing w:before="30" w:after="30"/>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8.</w:t>
      </w:r>
      <w:r w:rsidR="00967804" w:rsidRPr="00967804">
        <w:rPr>
          <w:rFonts w:ascii="Times New Roman" w:eastAsia="Times New Roman" w:hAnsi="Times New Roman" w:cs="Times New Roman"/>
          <w:b/>
          <w:sz w:val="28"/>
          <w:szCs w:val="28"/>
          <w:lang w:bidi="ar-SA"/>
        </w:rPr>
        <w:t>Заключительные положения</w:t>
      </w:r>
    </w:p>
    <w:p w:rsidR="00967804" w:rsidRDefault="00967804" w:rsidP="00967804">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Члены комиссии работают на добровольной основе.</w:t>
      </w:r>
    </w:p>
    <w:p w:rsidR="00967804" w:rsidRPr="00967804" w:rsidRDefault="00967804" w:rsidP="00967804">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Члены комиссии несут персональную ответственность за выполнение возложенных на них функций и за вынесенные в ходе деятельности решения.</w:t>
      </w:r>
    </w:p>
    <w:p w:rsidR="00791F90" w:rsidRDefault="00791F90" w:rsidP="007E200A">
      <w:pPr>
        <w:jc w:val="both"/>
        <w:rPr>
          <w:rFonts w:ascii="Times New Roman" w:eastAsia="Times New Roman" w:hAnsi="Times New Roman" w:cs="Times New Roman"/>
          <w:b/>
          <w:sz w:val="28"/>
          <w:szCs w:val="28"/>
          <w:lang w:bidi="ar-SA"/>
        </w:rPr>
      </w:pPr>
    </w:p>
    <w:p w:rsidR="009A603C" w:rsidRDefault="006D39FD" w:rsidP="007E200A">
      <w:pPr>
        <w:jc w:val="both"/>
        <w:rPr>
          <w:rFonts w:ascii="Times New Roman" w:hAnsi="Times New Roman" w:cs="Times New Roman"/>
          <w:sz w:val="22"/>
          <w:szCs w:val="22"/>
        </w:rPr>
      </w:pPr>
      <w:r w:rsidRPr="007E200A">
        <w:rPr>
          <w:rFonts w:ascii="Times New Roman" w:hAnsi="Times New Roman" w:cs="Times New Roman"/>
          <w:sz w:val="22"/>
          <w:szCs w:val="22"/>
        </w:rPr>
        <w:t>ОСНОВАНИЕ: Приказ Федеральной службы по надзору в сфере защиты прав потребителей и благополучия человека от 27 февраля 2007г №54 «О мерах по совершенствованию санитарно-эпидемиологического надзора за организацией питания в общеобразовательных учреждениях»; ПОСТАНОВЛЕНИЕ от 23 июля 2008 г. N 45 СанПиН</w:t>
      </w:r>
      <w:proofErr w:type="gramStart"/>
      <w:r w:rsidRPr="007E200A">
        <w:rPr>
          <w:rFonts w:ascii="Times New Roman" w:hAnsi="Times New Roman" w:cs="Times New Roman"/>
          <w:sz w:val="22"/>
          <w:szCs w:val="22"/>
        </w:rPr>
        <w:t>2</w:t>
      </w:r>
      <w:proofErr w:type="gramEnd"/>
      <w:r w:rsidRPr="007E200A">
        <w:rPr>
          <w:rFonts w:ascii="Times New Roman" w:hAnsi="Times New Roman" w:cs="Times New Roman"/>
          <w:sz w:val="22"/>
          <w:szCs w:val="22"/>
        </w:rPr>
        <w:t>.4.5.2409-08 «Об организации питания обучающихся».</w:t>
      </w: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D96D60" w:rsidRDefault="00D96D60" w:rsidP="007E200A">
      <w:pPr>
        <w:jc w:val="both"/>
        <w:rPr>
          <w:rFonts w:ascii="Times New Roman" w:hAnsi="Times New Roman" w:cs="Times New Roman"/>
          <w:sz w:val="22"/>
          <w:szCs w:val="22"/>
        </w:rPr>
      </w:pPr>
    </w:p>
    <w:p w:rsidR="00D96D60" w:rsidRDefault="00D96D60" w:rsidP="007E200A">
      <w:pPr>
        <w:jc w:val="both"/>
        <w:rPr>
          <w:rFonts w:ascii="Times New Roman" w:hAnsi="Times New Roman" w:cs="Times New Roman"/>
          <w:sz w:val="22"/>
          <w:szCs w:val="22"/>
        </w:rPr>
      </w:pPr>
    </w:p>
    <w:p w:rsidR="00D96D60" w:rsidRDefault="00D96D60" w:rsidP="007E200A">
      <w:pPr>
        <w:jc w:val="both"/>
        <w:rPr>
          <w:rFonts w:ascii="Times New Roman" w:hAnsi="Times New Roman" w:cs="Times New Roman"/>
          <w:sz w:val="22"/>
          <w:szCs w:val="22"/>
        </w:rPr>
      </w:pPr>
    </w:p>
    <w:p w:rsidR="00D96D60" w:rsidRDefault="00D96D60" w:rsidP="007E200A">
      <w:pPr>
        <w:jc w:val="both"/>
        <w:rPr>
          <w:rFonts w:ascii="Times New Roman" w:hAnsi="Times New Roman" w:cs="Times New Roman"/>
          <w:sz w:val="22"/>
          <w:szCs w:val="22"/>
        </w:rPr>
      </w:pPr>
    </w:p>
    <w:p w:rsidR="00D96D60" w:rsidRDefault="00D96D60" w:rsidP="007E200A">
      <w:pPr>
        <w:jc w:val="both"/>
        <w:rPr>
          <w:rFonts w:ascii="Times New Roman" w:hAnsi="Times New Roman" w:cs="Times New Roman"/>
          <w:sz w:val="22"/>
          <w:szCs w:val="22"/>
        </w:rPr>
      </w:pPr>
    </w:p>
    <w:p w:rsidR="00D96D60" w:rsidRDefault="00D96D60"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791F90" w:rsidRDefault="00791F90" w:rsidP="007E200A">
      <w:pPr>
        <w:jc w:val="both"/>
        <w:rPr>
          <w:rFonts w:ascii="Times New Roman" w:hAnsi="Times New Roman" w:cs="Times New Roman"/>
          <w:sz w:val="22"/>
          <w:szCs w:val="22"/>
        </w:rPr>
      </w:pPr>
    </w:p>
    <w:p w:rsidR="00791F90" w:rsidRDefault="00791F90" w:rsidP="007E200A">
      <w:pPr>
        <w:jc w:val="both"/>
        <w:rPr>
          <w:rFonts w:ascii="Times New Roman" w:hAnsi="Times New Roman" w:cs="Times New Roman"/>
          <w:sz w:val="22"/>
          <w:szCs w:val="22"/>
        </w:rPr>
      </w:pPr>
    </w:p>
    <w:p w:rsidR="00791F90" w:rsidRDefault="00791F90" w:rsidP="007E200A">
      <w:pPr>
        <w:jc w:val="both"/>
        <w:rPr>
          <w:rFonts w:ascii="Times New Roman" w:hAnsi="Times New Roman" w:cs="Times New Roman"/>
          <w:sz w:val="22"/>
          <w:szCs w:val="22"/>
        </w:rPr>
      </w:pPr>
    </w:p>
    <w:p w:rsidR="00791F90" w:rsidRDefault="00791F90" w:rsidP="007E200A">
      <w:pPr>
        <w:jc w:val="both"/>
        <w:rPr>
          <w:rFonts w:ascii="Times New Roman" w:hAnsi="Times New Roman" w:cs="Times New Roman"/>
          <w:sz w:val="22"/>
          <w:szCs w:val="22"/>
        </w:rPr>
      </w:pPr>
    </w:p>
    <w:p w:rsidR="00791F90" w:rsidRDefault="00791F90" w:rsidP="007E200A">
      <w:pPr>
        <w:jc w:val="both"/>
        <w:rPr>
          <w:rFonts w:ascii="Times New Roman" w:hAnsi="Times New Roman" w:cs="Times New Roman"/>
          <w:sz w:val="22"/>
          <w:szCs w:val="22"/>
        </w:rPr>
      </w:pPr>
    </w:p>
    <w:p w:rsidR="00791F90" w:rsidRDefault="00791F90" w:rsidP="007E200A">
      <w:pPr>
        <w:jc w:val="both"/>
        <w:rPr>
          <w:rFonts w:ascii="Times New Roman" w:hAnsi="Times New Roman" w:cs="Times New Roman"/>
          <w:sz w:val="22"/>
          <w:szCs w:val="22"/>
        </w:rPr>
      </w:pPr>
    </w:p>
    <w:p w:rsidR="00791F90" w:rsidRDefault="00791F90" w:rsidP="007E200A">
      <w:pPr>
        <w:jc w:val="both"/>
        <w:rPr>
          <w:rFonts w:ascii="Times New Roman" w:hAnsi="Times New Roman" w:cs="Times New Roman"/>
          <w:sz w:val="22"/>
          <w:szCs w:val="22"/>
        </w:rPr>
      </w:pPr>
    </w:p>
    <w:p w:rsidR="00791F90" w:rsidRDefault="00791F90" w:rsidP="007E200A">
      <w:pPr>
        <w:jc w:val="both"/>
        <w:rPr>
          <w:rFonts w:ascii="Times New Roman" w:hAnsi="Times New Roman" w:cs="Times New Roman"/>
          <w:sz w:val="22"/>
          <w:szCs w:val="22"/>
        </w:rPr>
      </w:pPr>
    </w:p>
    <w:p w:rsidR="00791F90" w:rsidRDefault="00791F90" w:rsidP="007E200A">
      <w:pPr>
        <w:jc w:val="both"/>
        <w:rPr>
          <w:rFonts w:ascii="Times New Roman" w:hAnsi="Times New Roman" w:cs="Times New Roman"/>
          <w:sz w:val="22"/>
          <w:szCs w:val="22"/>
        </w:rPr>
      </w:pPr>
    </w:p>
    <w:p w:rsidR="00791F90" w:rsidRDefault="00791F90" w:rsidP="007E200A">
      <w:pPr>
        <w:jc w:val="both"/>
        <w:rPr>
          <w:rFonts w:ascii="Times New Roman" w:hAnsi="Times New Roman" w:cs="Times New Roman"/>
          <w:sz w:val="22"/>
          <w:szCs w:val="22"/>
        </w:rPr>
      </w:pPr>
    </w:p>
    <w:p w:rsidR="00791F90" w:rsidRDefault="00791F90" w:rsidP="007E200A">
      <w:pPr>
        <w:jc w:val="both"/>
        <w:rPr>
          <w:rFonts w:ascii="Times New Roman" w:hAnsi="Times New Roman" w:cs="Times New Roman"/>
          <w:sz w:val="22"/>
          <w:szCs w:val="22"/>
        </w:rPr>
      </w:pPr>
    </w:p>
    <w:p w:rsidR="00791F90" w:rsidRDefault="00791F90" w:rsidP="007E200A">
      <w:pPr>
        <w:jc w:val="both"/>
        <w:rPr>
          <w:rFonts w:ascii="Times New Roman" w:hAnsi="Times New Roman" w:cs="Times New Roman"/>
          <w:sz w:val="22"/>
          <w:szCs w:val="22"/>
        </w:rPr>
      </w:pPr>
    </w:p>
    <w:p w:rsidR="00791F90" w:rsidRDefault="00791F90" w:rsidP="007E200A">
      <w:pPr>
        <w:jc w:val="both"/>
        <w:rPr>
          <w:rFonts w:ascii="Times New Roman" w:hAnsi="Times New Roman" w:cs="Times New Roman"/>
          <w:sz w:val="22"/>
          <w:szCs w:val="22"/>
        </w:rPr>
      </w:pPr>
    </w:p>
    <w:p w:rsidR="00791F90" w:rsidRDefault="00791F90" w:rsidP="007E200A">
      <w:pPr>
        <w:jc w:val="both"/>
        <w:rPr>
          <w:rFonts w:ascii="Times New Roman" w:hAnsi="Times New Roman" w:cs="Times New Roman"/>
          <w:sz w:val="22"/>
          <w:szCs w:val="22"/>
        </w:rPr>
      </w:pPr>
    </w:p>
    <w:p w:rsidR="00791F90" w:rsidRDefault="00791F90" w:rsidP="007E200A">
      <w:pPr>
        <w:jc w:val="both"/>
        <w:rPr>
          <w:rFonts w:ascii="Times New Roman" w:hAnsi="Times New Roman" w:cs="Times New Roman"/>
          <w:sz w:val="22"/>
          <w:szCs w:val="22"/>
        </w:rPr>
      </w:pPr>
    </w:p>
    <w:p w:rsidR="00791F90" w:rsidRDefault="00791F90"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Pr="003E305C" w:rsidRDefault="003E305C" w:rsidP="003E305C">
      <w:pPr>
        <w:widowControl/>
        <w:jc w:val="right"/>
        <w:rPr>
          <w:rFonts w:ascii="Times New Roman" w:eastAsia="Times New Roman" w:hAnsi="Times New Roman" w:cs="Times New Roman"/>
          <w:b/>
          <w:color w:val="auto"/>
          <w:lang w:bidi="ar-SA"/>
        </w:rPr>
      </w:pPr>
      <w:bookmarkStart w:id="1" w:name="_Hlk49453914"/>
      <w:r w:rsidRPr="003E305C">
        <w:rPr>
          <w:rFonts w:ascii="Times New Roman" w:eastAsia="Times New Roman" w:hAnsi="Times New Roman" w:cs="Times New Roman"/>
          <w:b/>
          <w:color w:val="auto"/>
          <w:lang w:bidi="ar-SA"/>
        </w:rPr>
        <w:t>Приложение №1</w:t>
      </w:r>
    </w:p>
    <w:bookmarkEnd w:id="1"/>
    <w:p w:rsidR="003E305C" w:rsidRPr="003E305C" w:rsidRDefault="003E305C" w:rsidP="003E305C">
      <w:pPr>
        <w:widowControl/>
        <w:jc w:val="center"/>
        <w:rPr>
          <w:rFonts w:ascii="Times New Roman" w:eastAsia="Times New Roman" w:hAnsi="Times New Roman" w:cs="Times New Roman"/>
          <w:b/>
          <w:color w:val="auto"/>
          <w:lang w:bidi="ar-SA"/>
        </w:rPr>
      </w:pPr>
      <w:r w:rsidRPr="003E305C">
        <w:rPr>
          <w:rFonts w:ascii="Times New Roman" w:eastAsia="Times New Roman" w:hAnsi="Times New Roman" w:cs="Times New Roman"/>
          <w:b/>
          <w:color w:val="auto"/>
          <w:lang w:bidi="ar-SA"/>
        </w:rPr>
        <w:t>ПОРЯДОК</w:t>
      </w:r>
      <w:r w:rsidRPr="003E305C">
        <w:rPr>
          <w:rFonts w:ascii="Times New Roman" w:eastAsia="Calibri" w:hAnsi="Times New Roman" w:cs="Times New Roman"/>
          <w:b/>
          <w:i/>
          <w:color w:val="FF0000"/>
          <w:lang w:eastAsia="en-US" w:bidi="ar-SA"/>
        </w:rPr>
        <w:br/>
      </w:r>
      <w:r w:rsidRPr="003E305C">
        <w:rPr>
          <w:rFonts w:ascii="Times New Roman" w:eastAsia="Times New Roman" w:hAnsi="Times New Roman" w:cs="Times New Roman"/>
          <w:b/>
          <w:color w:val="auto"/>
          <w:lang w:bidi="ar-SA"/>
        </w:rPr>
        <w:t xml:space="preserve">оценки </w:t>
      </w:r>
      <w:r w:rsidRPr="003E305C">
        <w:rPr>
          <w:rFonts w:ascii="Times New Roman" w:eastAsia="Calibri" w:hAnsi="Times New Roman" w:cs="Times New Roman"/>
          <w:b/>
          <w:color w:val="auto"/>
          <w:lang w:eastAsia="en-US" w:bidi="ar-SA"/>
        </w:rPr>
        <w:t>контроля массы готовых пищевых продуктов</w:t>
      </w:r>
    </w:p>
    <w:p w:rsidR="003E305C" w:rsidRPr="003E305C" w:rsidRDefault="003E305C" w:rsidP="00D96D60">
      <w:pPr>
        <w:widowControl/>
        <w:autoSpaceDE w:val="0"/>
        <w:autoSpaceDN w:val="0"/>
        <w:adjustRightInd w:val="0"/>
        <w:ind w:firstLine="709"/>
        <w:jc w:val="both"/>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xml:space="preserve">Для контроля средней массы блюда надо взять электронные или циферблатные весы с ценой деления 2 г и взвесить на них количество продукции, указанной в таблице 1. </w:t>
      </w:r>
      <w:r w:rsidRPr="003E305C">
        <w:rPr>
          <w:rFonts w:ascii="Times New Roman" w:eastAsia="Calibri" w:hAnsi="Times New Roman" w:cs="Times New Roman"/>
          <w:color w:val="auto"/>
          <w:shd w:val="clear" w:color="auto" w:fill="FFFFFF"/>
          <w:lang w:eastAsia="en-US" w:bidi="ar-SA"/>
        </w:rPr>
        <w:t>Затем фактические показатели средней массы продукции надо сравнить с нормами выхода, которые указаны в меню. Если масса имеет отрицательные отклонения, то продукция не допускается к реализации. При вынесении решения учитывается допустимый предел отклонения, указанный в таблице 2.</w:t>
      </w:r>
    </w:p>
    <w:p w:rsidR="003E305C" w:rsidRPr="003E305C" w:rsidRDefault="003E305C" w:rsidP="00D96D60">
      <w:pPr>
        <w:widowControl/>
        <w:autoSpaceDE w:val="0"/>
        <w:autoSpaceDN w:val="0"/>
        <w:adjustRightInd w:val="0"/>
        <w:rPr>
          <w:rFonts w:ascii="Times New Roman" w:eastAsia="Calibri" w:hAnsi="Times New Roman" w:cs="Times New Roman"/>
          <w:b/>
          <w:color w:val="auto"/>
          <w:lang w:eastAsia="en-US" w:bidi="ar-SA"/>
        </w:rPr>
      </w:pPr>
      <w:r w:rsidRPr="003E305C">
        <w:rPr>
          <w:rFonts w:ascii="Times New Roman" w:eastAsia="Calibri" w:hAnsi="Times New Roman" w:cs="Times New Roman"/>
          <w:b/>
          <w:color w:val="auto"/>
          <w:lang w:eastAsia="en-US" w:bidi="ar-SA"/>
        </w:rPr>
        <w:t>Таблица 1. Количество продукции, отбираемое для контрольного взвешивания</w:t>
      </w:r>
    </w:p>
    <w:tbl>
      <w:tblPr>
        <w:tblW w:w="10632" w:type="dxa"/>
        <w:tblInd w:w="125" w:type="dxa"/>
        <w:tblBorders>
          <w:top w:val="single" w:sz="4" w:space="0" w:color="000000"/>
          <w:left w:val="single" w:sz="4" w:space="0" w:color="000000"/>
          <w:bottom w:val="single" w:sz="4" w:space="0" w:color="000000"/>
          <w:right w:val="single" w:sz="4" w:space="0" w:color="000000"/>
        </w:tblBorders>
        <w:tblLayout w:type="fixed"/>
        <w:tblCellMar>
          <w:top w:w="63" w:type="dxa"/>
          <w:left w:w="125" w:type="dxa"/>
          <w:bottom w:w="63" w:type="dxa"/>
          <w:right w:w="125" w:type="dxa"/>
        </w:tblCellMar>
        <w:tblLook w:val="04A0" w:firstRow="1" w:lastRow="0" w:firstColumn="1" w:lastColumn="0" w:noHBand="0" w:noVBand="1"/>
      </w:tblPr>
      <w:tblGrid>
        <w:gridCol w:w="8517"/>
        <w:gridCol w:w="2115"/>
      </w:tblGrid>
      <w:tr w:rsidR="003E305C" w:rsidRPr="003E305C" w:rsidTr="005663B7">
        <w:trPr>
          <w:tblHeader/>
        </w:trPr>
        <w:tc>
          <w:tcPr>
            <w:tcW w:w="8517"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jc w:val="center"/>
              <w:rPr>
                <w:rFonts w:ascii="Times New Roman" w:eastAsia="Times New Roman" w:hAnsi="Times New Roman" w:cs="Times New Roman"/>
                <w:b/>
                <w:color w:val="auto"/>
                <w:lang w:eastAsia="en-US" w:bidi="ar-SA"/>
              </w:rPr>
            </w:pPr>
            <w:r w:rsidRPr="003E305C">
              <w:rPr>
                <w:rFonts w:ascii="Times New Roman" w:eastAsia="Times New Roman" w:hAnsi="Times New Roman" w:cs="Times New Roman"/>
                <w:b/>
                <w:color w:val="auto"/>
                <w:lang w:eastAsia="en-US" w:bidi="ar-SA"/>
              </w:rPr>
              <w:t>Что взвешивают</w:t>
            </w:r>
          </w:p>
        </w:tc>
        <w:tc>
          <w:tcPr>
            <w:tcW w:w="2115"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jc w:val="center"/>
              <w:rPr>
                <w:rFonts w:ascii="Times New Roman" w:eastAsia="Times New Roman" w:hAnsi="Times New Roman" w:cs="Times New Roman"/>
                <w:b/>
                <w:color w:val="auto"/>
                <w:lang w:eastAsia="en-US" w:bidi="ar-SA"/>
              </w:rPr>
            </w:pPr>
            <w:r w:rsidRPr="003E305C">
              <w:rPr>
                <w:rFonts w:ascii="Times New Roman" w:eastAsia="Times New Roman" w:hAnsi="Times New Roman" w:cs="Times New Roman"/>
                <w:b/>
                <w:color w:val="auto"/>
                <w:lang w:eastAsia="en-US" w:bidi="ar-SA"/>
              </w:rPr>
              <w:t>В каком количестве</w:t>
            </w:r>
          </w:p>
        </w:tc>
      </w:tr>
      <w:tr w:rsidR="003E305C" w:rsidRPr="003E305C" w:rsidTr="005663B7">
        <w:tc>
          <w:tcPr>
            <w:tcW w:w="8517"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Штучные полуфабрикаты, кулинарные, кондитерские и булочные изделия</w:t>
            </w:r>
          </w:p>
        </w:tc>
        <w:tc>
          <w:tcPr>
            <w:tcW w:w="2115"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10 шт.</w:t>
            </w:r>
          </w:p>
        </w:tc>
      </w:tr>
      <w:tr w:rsidR="003E305C" w:rsidRPr="003E305C" w:rsidTr="005663B7">
        <w:tc>
          <w:tcPr>
            <w:tcW w:w="8517"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Calibri" w:hAnsi="Times New Roman" w:cs="Times New Roman"/>
                <w:color w:val="auto"/>
                <w:lang w:eastAsia="en-US" w:bidi="ar-SA"/>
              </w:rPr>
              <w:t>Блюда:</w:t>
            </w:r>
          </w:p>
          <w:p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из мяса, мяса птицы, рыбы, кролика, дичи с гарнирами и соусами;</w:t>
            </w:r>
          </w:p>
          <w:p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из картофеля, овощей, грибов и бобовых;</w:t>
            </w:r>
          </w:p>
          <w:p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из круп и макаронных изделий с жиром, сметаной или соусом;</w:t>
            </w:r>
          </w:p>
          <w:p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из яиц, творога со сметаной или соусами;</w:t>
            </w:r>
          </w:p>
          <w:p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мучные с жиром, сметаной и иными продуктами.</w:t>
            </w:r>
          </w:p>
          <w:p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А также:</w:t>
            </w:r>
            <w:r w:rsidR="00D96D60">
              <w:rPr>
                <w:rFonts w:ascii="Times New Roman" w:eastAsia="Calibri" w:hAnsi="Times New Roman" w:cs="Times New Roman"/>
                <w:color w:val="auto"/>
                <w:lang w:eastAsia="en-US" w:bidi="ar-SA"/>
              </w:rPr>
              <w:t xml:space="preserve">      </w:t>
            </w:r>
            <w:r w:rsidRPr="003E305C">
              <w:rPr>
                <w:rFonts w:ascii="Times New Roman" w:eastAsia="Calibri" w:hAnsi="Times New Roman" w:cs="Times New Roman"/>
                <w:color w:val="auto"/>
                <w:lang w:eastAsia="en-US" w:bidi="ar-SA"/>
              </w:rPr>
              <w:t>– холодные и горячие закуски;</w:t>
            </w:r>
          </w:p>
          <w:p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супы без мяса, мяса птицы, рыбы;</w:t>
            </w:r>
          </w:p>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Calibri" w:hAnsi="Times New Roman" w:cs="Times New Roman"/>
                <w:color w:val="auto"/>
                <w:lang w:eastAsia="en-US" w:bidi="ar-SA"/>
              </w:rPr>
              <w:t>– десерты, сладкие блюда с сахаром, сиропом, соусом или иными продуктами</w:t>
            </w:r>
          </w:p>
        </w:tc>
        <w:tc>
          <w:tcPr>
            <w:tcW w:w="2115"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3 порции</w:t>
            </w:r>
          </w:p>
        </w:tc>
      </w:tr>
      <w:tr w:rsidR="003E305C" w:rsidRPr="003E305C" w:rsidTr="005663B7">
        <w:tc>
          <w:tcPr>
            <w:tcW w:w="8517"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Сливочное масло, сметана, соусы</w:t>
            </w:r>
          </w:p>
        </w:tc>
        <w:tc>
          <w:tcPr>
            <w:tcW w:w="2115"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10–20 порций</w:t>
            </w:r>
          </w:p>
        </w:tc>
      </w:tr>
      <w:tr w:rsidR="003E305C" w:rsidRPr="003E305C" w:rsidTr="005663B7">
        <w:tc>
          <w:tcPr>
            <w:tcW w:w="8517"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Голубцы, кабачки, помидоры, баклажаны и другие фаршированные овощи</w:t>
            </w:r>
          </w:p>
        </w:tc>
        <w:tc>
          <w:tcPr>
            <w:tcW w:w="2115"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2 порции</w:t>
            </w:r>
          </w:p>
        </w:tc>
      </w:tr>
      <w:tr w:rsidR="003E305C" w:rsidRPr="003E305C" w:rsidTr="005663B7">
        <w:tc>
          <w:tcPr>
            <w:tcW w:w="8517"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Супы с мясом, мясом птицы, рыбой, морепродуктами</w:t>
            </w:r>
          </w:p>
        </w:tc>
        <w:tc>
          <w:tcPr>
            <w:tcW w:w="2115"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 xml:space="preserve">10 порций </w:t>
            </w:r>
          </w:p>
        </w:tc>
      </w:tr>
      <w:tr w:rsidR="003E305C" w:rsidRPr="003E305C" w:rsidTr="005663B7">
        <w:tc>
          <w:tcPr>
            <w:tcW w:w="8517"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Сладкие супы с фруктами, гарнирами и сметаной</w:t>
            </w:r>
          </w:p>
        </w:tc>
        <w:tc>
          <w:tcPr>
            <w:tcW w:w="2115"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3 порции</w:t>
            </w:r>
          </w:p>
        </w:tc>
      </w:tr>
      <w:tr w:rsidR="003E305C" w:rsidRPr="003E305C" w:rsidTr="005663B7">
        <w:tc>
          <w:tcPr>
            <w:tcW w:w="8517"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Бутерброды, гамбургеры, чизбургеры, сэндвичи</w:t>
            </w:r>
          </w:p>
        </w:tc>
        <w:tc>
          <w:tcPr>
            <w:tcW w:w="2115"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10 шт.</w:t>
            </w:r>
          </w:p>
        </w:tc>
      </w:tr>
      <w:tr w:rsidR="003E305C" w:rsidRPr="003E305C" w:rsidTr="005663B7">
        <w:tc>
          <w:tcPr>
            <w:tcW w:w="8517"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 xml:space="preserve">Котлеты, биточки, бифштексы, шницели, тефтели, рулеты из мяса, мяса птицы, рыбы, кролика, дичи, круп, овощей, оладьи, блинчики, блины, сладкие блюда, пирожки и другие кулинарные изделия, в том числе </w:t>
            </w:r>
            <w:proofErr w:type="spellStart"/>
            <w:r w:rsidRPr="003E305C">
              <w:rPr>
                <w:rFonts w:ascii="Times New Roman" w:eastAsia="Times New Roman" w:hAnsi="Times New Roman" w:cs="Times New Roman"/>
                <w:color w:val="auto"/>
                <w:lang w:eastAsia="en-US" w:bidi="ar-SA"/>
              </w:rPr>
              <w:t>порционируемые</w:t>
            </w:r>
            <w:proofErr w:type="spellEnd"/>
          </w:p>
        </w:tc>
        <w:tc>
          <w:tcPr>
            <w:tcW w:w="2115"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10 шт. или порций</w:t>
            </w:r>
          </w:p>
        </w:tc>
      </w:tr>
      <w:tr w:rsidR="003E305C" w:rsidRPr="003E305C" w:rsidTr="005663B7">
        <w:tc>
          <w:tcPr>
            <w:tcW w:w="8517"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Горячие и холодные напитки собственного производства, соки свежевыжатые</w:t>
            </w:r>
          </w:p>
        </w:tc>
        <w:tc>
          <w:tcPr>
            <w:tcW w:w="2115"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3 порции</w:t>
            </w:r>
          </w:p>
        </w:tc>
      </w:tr>
      <w:tr w:rsidR="003E305C" w:rsidRPr="003E305C" w:rsidTr="005663B7">
        <w:tc>
          <w:tcPr>
            <w:tcW w:w="8517"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Коктейли собственного производства</w:t>
            </w:r>
          </w:p>
        </w:tc>
        <w:tc>
          <w:tcPr>
            <w:tcW w:w="2115"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2 порции</w:t>
            </w:r>
          </w:p>
        </w:tc>
      </w:tr>
      <w:tr w:rsidR="003E305C" w:rsidRPr="003E305C" w:rsidTr="005663B7">
        <w:tc>
          <w:tcPr>
            <w:tcW w:w="8517"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 xml:space="preserve">Нарезанные торты, штучные и нарезанные пирожные, рулеты с начинками, кексы, мучные восточные сладости, пряники, коврижки, булочные изделия, в том числе мучные кулинарные, конфеты </w:t>
            </w:r>
          </w:p>
        </w:tc>
        <w:tc>
          <w:tcPr>
            <w:tcW w:w="2115"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10 шт.</w:t>
            </w:r>
          </w:p>
        </w:tc>
      </w:tr>
    </w:tbl>
    <w:p w:rsidR="003E305C" w:rsidRPr="003E305C" w:rsidRDefault="003E305C" w:rsidP="005663B7">
      <w:pPr>
        <w:widowControl/>
        <w:rPr>
          <w:rFonts w:ascii="Times New Roman" w:eastAsia="Calibri" w:hAnsi="Times New Roman" w:cs="Times New Roman"/>
          <w:b/>
          <w:color w:val="auto"/>
          <w:lang w:eastAsia="en-US" w:bidi="ar-SA"/>
        </w:rPr>
      </w:pPr>
      <w:r w:rsidRPr="003E305C">
        <w:rPr>
          <w:rFonts w:ascii="Times New Roman" w:eastAsia="Calibri" w:hAnsi="Times New Roman" w:cs="Times New Roman"/>
          <w:b/>
          <w:color w:val="auto"/>
          <w:lang w:eastAsia="en-US" w:bidi="ar-SA"/>
        </w:rPr>
        <w:t>Таблица 2. Предел допускаемых отрицательных отклонений массы пищевой продукции</w:t>
      </w:r>
    </w:p>
    <w:tbl>
      <w:tblPr>
        <w:tblW w:w="10420" w:type="dxa"/>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4"/>
        <w:gridCol w:w="2372"/>
        <w:gridCol w:w="3654"/>
      </w:tblGrid>
      <w:tr w:rsidR="003E305C" w:rsidRPr="003E305C" w:rsidTr="00D96D60">
        <w:trPr>
          <w:trHeight w:val="72"/>
          <w:jc w:val="center"/>
        </w:trPr>
        <w:tc>
          <w:tcPr>
            <w:tcW w:w="4394" w:type="dxa"/>
            <w:vMerge w:val="restart"/>
            <w:tcBorders>
              <w:bottom w:val="single" w:sz="4" w:space="0" w:color="auto"/>
            </w:tcBorders>
            <w:vAlign w:val="center"/>
          </w:tcPr>
          <w:p w:rsidR="003E305C" w:rsidRPr="003E305C" w:rsidRDefault="003E305C" w:rsidP="003E305C">
            <w:pPr>
              <w:widowControl/>
              <w:jc w:val="center"/>
              <w:rPr>
                <w:rFonts w:ascii="Times New Roman" w:eastAsia="Calibri" w:hAnsi="Times New Roman" w:cs="Times New Roman"/>
                <w:b/>
                <w:color w:val="auto"/>
                <w:lang w:eastAsia="en-US" w:bidi="ar-SA"/>
              </w:rPr>
            </w:pPr>
            <w:r w:rsidRPr="003E305C">
              <w:rPr>
                <w:rFonts w:ascii="Times New Roman" w:eastAsia="Calibri" w:hAnsi="Times New Roman" w:cs="Times New Roman"/>
                <w:b/>
                <w:color w:val="auto"/>
                <w:lang w:eastAsia="en-US" w:bidi="ar-SA"/>
              </w:rPr>
              <w:t xml:space="preserve">Масса кулинарных полуфабрикатов и изделий, блюд, напитков, </w:t>
            </w:r>
            <w:proofErr w:type="gramStart"/>
            <w:r w:rsidRPr="003E305C">
              <w:rPr>
                <w:rFonts w:ascii="Times New Roman" w:eastAsia="Calibri" w:hAnsi="Times New Roman" w:cs="Times New Roman"/>
                <w:b/>
                <w:color w:val="auto"/>
                <w:lang w:eastAsia="en-US" w:bidi="ar-SA"/>
              </w:rPr>
              <w:t>г</w:t>
            </w:r>
            <w:proofErr w:type="gramEnd"/>
            <w:r w:rsidRPr="003E305C">
              <w:rPr>
                <w:rFonts w:ascii="Times New Roman" w:eastAsia="Calibri" w:hAnsi="Times New Roman" w:cs="Times New Roman"/>
                <w:b/>
                <w:color w:val="auto"/>
                <w:lang w:eastAsia="en-US" w:bidi="ar-SA"/>
              </w:rPr>
              <w:t xml:space="preserve"> или мл</w:t>
            </w:r>
          </w:p>
        </w:tc>
        <w:tc>
          <w:tcPr>
            <w:tcW w:w="6026" w:type="dxa"/>
            <w:gridSpan w:val="2"/>
            <w:vAlign w:val="center"/>
          </w:tcPr>
          <w:p w:rsidR="003E305C" w:rsidRPr="003E305C" w:rsidRDefault="003E305C" w:rsidP="003E305C">
            <w:pPr>
              <w:widowControl/>
              <w:jc w:val="center"/>
              <w:rPr>
                <w:rFonts w:ascii="Times New Roman" w:eastAsia="Calibri" w:hAnsi="Times New Roman" w:cs="Times New Roman"/>
                <w:b/>
                <w:color w:val="auto"/>
                <w:lang w:eastAsia="en-US" w:bidi="ar-SA"/>
              </w:rPr>
            </w:pPr>
            <w:r w:rsidRPr="003E305C">
              <w:rPr>
                <w:rFonts w:ascii="Times New Roman" w:eastAsia="Calibri" w:hAnsi="Times New Roman" w:cs="Times New Roman"/>
                <w:b/>
                <w:color w:val="auto"/>
                <w:lang w:eastAsia="en-US" w:bidi="ar-SA"/>
              </w:rPr>
              <w:t>Предел допускаемых отрицательных отклонений</w:t>
            </w:r>
          </w:p>
        </w:tc>
      </w:tr>
      <w:tr w:rsidR="003E305C" w:rsidRPr="003E305C" w:rsidTr="00D96D60">
        <w:trPr>
          <w:trHeight w:val="150"/>
          <w:jc w:val="center"/>
        </w:trPr>
        <w:tc>
          <w:tcPr>
            <w:tcW w:w="4394" w:type="dxa"/>
            <w:vMerge/>
            <w:tcBorders>
              <w:bottom w:val="single" w:sz="4" w:space="0" w:color="auto"/>
            </w:tcBorders>
          </w:tcPr>
          <w:p w:rsidR="003E305C" w:rsidRPr="003E305C" w:rsidRDefault="003E305C" w:rsidP="003E305C">
            <w:pPr>
              <w:widowControl/>
              <w:rPr>
                <w:rFonts w:ascii="Times New Roman" w:eastAsia="Calibri" w:hAnsi="Times New Roman" w:cs="Times New Roman"/>
                <w:b/>
                <w:color w:val="auto"/>
                <w:lang w:eastAsia="en-US" w:bidi="ar-SA"/>
              </w:rPr>
            </w:pPr>
          </w:p>
        </w:tc>
        <w:tc>
          <w:tcPr>
            <w:tcW w:w="2372" w:type="dxa"/>
            <w:vAlign w:val="center"/>
          </w:tcPr>
          <w:p w:rsidR="003E305C" w:rsidRPr="003E305C" w:rsidRDefault="003E305C" w:rsidP="003E305C">
            <w:pPr>
              <w:widowControl/>
              <w:jc w:val="center"/>
              <w:rPr>
                <w:rFonts w:ascii="Times New Roman" w:eastAsia="Calibri" w:hAnsi="Times New Roman" w:cs="Times New Roman"/>
                <w:b/>
                <w:color w:val="auto"/>
                <w:lang w:eastAsia="en-US" w:bidi="ar-SA"/>
              </w:rPr>
            </w:pPr>
            <w:r w:rsidRPr="003E305C">
              <w:rPr>
                <w:rFonts w:ascii="Times New Roman" w:eastAsia="Calibri" w:hAnsi="Times New Roman" w:cs="Times New Roman"/>
                <w:b/>
                <w:color w:val="auto"/>
                <w:lang w:eastAsia="en-US" w:bidi="ar-SA"/>
              </w:rPr>
              <w:t>%</w:t>
            </w:r>
          </w:p>
        </w:tc>
        <w:tc>
          <w:tcPr>
            <w:tcW w:w="3654" w:type="dxa"/>
            <w:vAlign w:val="center"/>
          </w:tcPr>
          <w:p w:rsidR="003E305C" w:rsidRPr="003E305C" w:rsidRDefault="003E305C" w:rsidP="003E305C">
            <w:pPr>
              <w:widowControl/>
              <w:jc w:val="center"/>
              <w:rPr>
                <w:rFonts w:ascii="Times New Roman" w:eastAsia="Calibri" w:hAnsi="Times New Roman" w:cs="Times New Roman"/>
                <w:b/>
                <w:color w:val="auto"/>
                <w:lang w:eastAsia="en-US" w:bidi="ar-SA"/>
              </w:rPr>
            </w:pPr>
            <w:r w:rsidRPr="003E305C">
              <w:rPr>
                <w:rFonts w:ascii="Times New Roman" w:eastAsia="Calibri" w:hAnsi="Times New Roman" w:cs="Times New Roman"/>
                <w:b/>
                <w:color w:val="auto"/>
                <w:lang w:eastAsia="en-US" w:bidi="ar-SA"/>
              </w:rPr>
              <w:t>г или мл</w:t>
            </w:r>
          </w:p>
        </w:tc>
      </w:tr>
      <w:tr w:rsidR="003E305C" w:rsidRPr="003E305C" w:rsidTr="00791F90">
        <w:trPr>
          <w:trHeight w:val="117"/>
          <w:jc w:val="center"/>
        </w:trPr>
        <w:tc>
          <w:tcPr>
            <w:tcW w:w="4394" w:type="dxa"/>
            <w:tcBorders>
              <w:top w:val="single" w:sz="4" w:space="0" w:color="auto"/>
            </w:tcBorders>
          </w:tcPr>
          <w:p w:rsidR="003E305C" w:rsidRPr="00D96D60" w:rsidRDefault="003E305C" w:rsidP="00D96D60">
            <w:pPr>
              <w:pStyle w:val="a8"/>
              <w:rPr>
                <w:rFonts w:ascii="Times New Roman" w:hAnsi="Times New Roman" w:cs="Times New Roman"/>
                <w:lang w:eastAsia="en-US" w:bidi="ar-SA"/>
              </w:rPr>
            </w:pPr>
            <w:r w:rsidRPr="00D96D60">
              <w:rPr>
                <w:rFonts w:ascii="Times New Roman" w:hAnsi="Times New Roman" w:cs="Times New Roman"/>
                <w:lang w:eastAsia="en-US" w:bidi="ar-SA"/>
              </w:rPr>
              <w:t xml:space="preserve">Св. 5 до 50 </w:t>
            </w:r>
            <w:proofErr w:type="spellStart"/>
            <w:r w:rsidRPr="00D96D60">
              <w:rPr>
                <w:rFonts w:ascii="Times New Roman" w:hAnsi="Times New Roman" w:cs="Times New Roman"/>
                <w:lang w:eastAsia="en-US" w:bidi="ar-SA"/>
              </w:rPr>
              <w:t>включ</w:t>
            </w:r>
            <w:proofErr w:type="spellEnd"/>
            <w:r w:rsidRPr="00D96D60">
              <w:rPr>
                <w:rFonts w:ascii="Times New Roman" w:hAnsi="Times New Roman" w:cs="Times New Roman"/>
                <w:lang w:eastAsia="en-US" w:bidi="ar-SA"/>
              </w:rPr>
              <w:t>.</w:t>
            </w:r>
          </w:p>
        </w:tc>
        <w:tc>
          <w:tcPr>
            <w:tcW w:w="2372" w:type="dxa"/>
            <w:vAlign w:val="center"/>
          </w:tcPr>
          <w:p w:rsidR="003E305C" w:rsidRPr="00D96D60" w:rsidRDefault="003E305C" w:rsidP="00D96D60">
            <w:pPr>
              <w:pStyle w:val="a8"/>
              <w:rPr>
                <w:rFonts w:ascii="Times New Roman" w:hAnsi="Times New Roman" w:cs="Times New Roman"/>
                <w:lang w:eastAsia="en-US" w:bidi="ar-SA"/>
              </w:rPr>
            </w:pPr>
            <w:r w:rsidRPr="00D96D60">
              <w:rPr>
                <w:rFonts w:ascii="Times New Roman" w:hAnsi="Times New Roman" w:cs="Times New Roman"/>
                <w:lang w:eastAsia="en-US" w:bidi="ar-SA"/>
              </w:rPr>
              <w:t>10</w:t>
            </w:r>
          </w:p>
        </w:tc>
        <w:tc>
          <w:tcPr>
            <w:tcW w:w="3654" w:type="dxa"/>
            <w:vAlign w:val="center"/>
          </w:tcPr>
          <w:p w:rsidR="003E305C" w:rsidRPr="00D96D60" w:rsidRDefault="003E305C" w:rsidP="00D96D60">
            <w:pPr>
              <w:pStyle w:val="a8"/>
              <w:rPr>
                <w:rFonts w:ascii="Times New Roman" w:hAnsi="Times New Roman" w:cs="Times New Roman"/>
                <w:lang w:eastAsia="en-US" w:bidi="ar-SA"/>
              </w:rPr>
            </w:pPr>
            <w:r w:rsidRPr="00D96D60">
              <w:rPr>
                <w:rFonts w:ascii="Times New Roman" w:hAnsi="Times New Roman" w:cs="Times New Roman"/>
                <w:lang w:eastAsia="en-US" w:bidi="ar-SA"/>
              </w:rPr>
              <w:t>–</w:t>
            </w:r>
          </w:p>
        </w:tc>
      </w:tr>
      <w:tr w:rsidR="003E305C" w:rsidRPr="003E305C" w:rsidTr="00D96D60">
        <w:trPr>
          <w:jc w:val="center"/>
        </w:trPr>
        <w:tc>
          <w:tcPr>
            <w:tcW w:w="4394" w:type="dxa"/>
          </w:tcPr>
          <w:p w:rsidR="003E305C" w:rsidRPr="00D96D60" w:rsidRDefault="003E305C" w:rsidP="00D96D60">
            <w:pPr>
              <w:pStyle w:val="a8"/>
              <w:rPr>
                <w:rFonts w:ascii="Times New Roman" w:hAnsi="Times New Roman" w:cs="Times New Roman"/>
                <w:lang w:eastAsia="en-US" w:bidi="ar-SA"/>
              </w:rPr>
            </w:pPr>
            <w:r w:rsidRPr="00D96D60">
              <w:rPr>
                <w:rFonts w:ascii="Times New Roman" w:hAnsi="Times New Roman" w:cs="Times New Roman"/>
                <w:lang w:eastAsia="en-US" w:bidi="ar-SA"/>
              </w:rPr>
              <w:t xml:space="preserve">Св. 50 – 100 </w:t>
            </w:r>
            <w:proofErr w:type="spellStart"/>
            <w:r w:rsidRPr="00D96D60">
              <w:rPr>
                <w:rFonts w:ascii="Times New Roman" w:hAnsi="Times New Roman" w:cs="Times New Roman"/>
                <w:lang w:eastAsia="en-US" w:bidi="ar-SA"/>
              </w:rPr>
              <w:t>включ</w:t>
            </w:r>
            <w:proofErr w:type="spellEnd"/>
            <w:r w:rsidRPr="00D96D60">
              <w:rPr>
                <w:rFonts w:ascii="Times New Roman" w:hAnsi="Times New Roman" w:cs="Times New Roman"/>
                <w:lang w:eastAsia="en-US" w:bidi="ar-SA"/>
              </w:rPr>
              <w:t>.</w:t>
            </w:r>
          </w:p>
        </w:tc>
        <w:tc>
          <w:tcPr>
            <w:tcW w:w="2372" w:type="dxa"/>
            <w:vAlign w:val="center"/>
          </w:tcPr>
          <w:p w:rsidR="003E305C" w:rsidRPr="00D96D60" w:rsidRDefault="003E305C" w:rsidP="00D96D60">
            <w:pPr>
              <w:pStyle w:val="a8"/>
              <w:rPr>
                <w:rFonts w:ascii="Times New Roman" w:hAnsi="Times New Roman" w:cs="Times New Roman"/>
                <w:lang w:eastAsia="en-US" w:bidi="ar-SA"/>
              </w:rPr>
            </w:pPr>
            <w:r w:rsidRPr="00D96D60">
              <w:rPr>
                <w:rFonts w:ascii="Times New Roman" w:hAnsi="Times New Roman" w:cs="Times New Roman"/>
                <w:lang w:eastAsia="en-US" w:bidi="ar-SA"/>
              </w:rPr>
              <w:t>–</w:t>
            </w:r>
          </w:p>
        </w:tc>
        <w:tc>
          <w:tcPr>
            <w:tcW w:w="3654" w:type="dxa"/>
            <w:vAlign w:val="center"/>
          </w:tcPr>
          <w:p w:rsidR="003E305C" w:rsidRPr="00D96D60" w:rsidRDefault="003E305C" w:rsidP="00D96D60">
            <w:pPr>
              <w:pStyle w:val="a8"/>
              <w:rPr>
                <w:rFonts w:ascii="Times New Roman" w:hAnsi="Times New Roman" w:cs="Times New Roman"/>
                <w:lang w:eastAsia="en-US" w:bidi="ar-SA"/>
              </w:rPr>
            </w:pPr>
            <w:r w:rsidRPr="00D96D60">
              <w:rPr>
                <w:rFonts w:ascii="Times New Roman" w:hAnsi="Times New Roman" w:cs="Times New Roman"/>
                <w:lang w:eastAsia="en-US" w:bidi="ar-SA"/>
              </w:rPr>
              <w:t>5</w:t>
            </w:r>
          </w:p>
        </w:tc>
      </w:tr>
      <w:tr w:rsidR="003E305C" w:rsidRPr="003E305C" w:rsidTr="00791F90">
        <w:trPr>
          <w:trHeight w:val="132"/>
          <w:jc w:val="center"/>
        </w:trPr>
        <w:tc>
          <w:tcPr>
            <w:tcW w:w="4394" w:type="dxa"/>
          </w:tcPr>
          <w:p w:rsidR="003E305C" w:rsidRPr="00D96D60" w:rsidRDefault="003E305C" w:rsidP="00D96D60">
            <w:pPr>
              <w:pStyle w:val="a8"/>
              <w:rPr>
                <w:rFonts w:ascii="Times New Roman" w:hAnsi="Times New Roman" w:cs="Times New Roman"/>
                <w:lang w:eastAsia="en-US" w:bidi="ar-SA"/>
              </w:rPr>
            </w:pPr>
            <w:r w:rsidRPr="00D96D60">
              <w:rPr>
                <w:rFonts w:ascii="Times New Roman" w:hAnsi="Times New Roman" w:cs="Times New Roman"/>
                <w:lang w:eastAsia="en-US" w:bidi="ar-SA"/>
              </w:rPr>
              <w:t xml:space="preserve">Св. 100 – 200 </w:t>
            </w:r>
            <w:proofErr w:type="spellStart"/>
            <w:r w:rsidRPr="00D96D60">
              <w:rPr>
                <w:rFonts w:ascii="Times New Roman" w:hAnsi="Times New Roman" w:cs="Times New Roman"/>
                <w:lang w:eastAsia="en-US" w:bidi="ar-SA"/>
              </w:rPr>
              <w:t>включ</w:t>
            </w:r>
            <w:proofErr w:type="spellEnd"/>
            <w:r w:rsidRPr="00D96D60">
              <w:rPr>
                <w:rFonts w:ascii="Times New Roman" w:hAnsi="Times New Roman" w:cs="Times New Roman"/>
                <w:lang w:eastAsia="en-US" w:bidi="ar-SA"/>
              </w:rPr>
              <w:t>.</w:t>
            </w:r>
          </w:p>
        </w:tc>
        <w:tc>
          <w:tcPr>
            <w:tcW w:w="2372" w:type="dxa"/>
            <w:vAlign w:val="center"/>
          </w:tcPr>
          <w:p w:rsidR="003E305C" w:rsidRPr="00D96D60" w:rsidRDefault="003E305C" w:rsidP="00D96D60">
            <w:pPr>
              <w:pStyle w:val="a8"/>
              <w:rPr>
                <w:rFonts w:ascii="Times New Roman" w:hAnsi="Times New Roman" w:cs="Times New Roman"/>
                <w:lang w:eastAsia="en-US" w:bidi="ar-SA"/>
              </w:rPr>
            </w:pPr>
            <w:r w:rsidRPr="00D96D60">
              <w:rPr>
                <w:rFonts w:ascii="Times New Roman" w:hAnsi="Times New Roman" w:cs="Times New Roman"/>
                <w:lang w:eastAsia="en-US" w:bidi="ar-SA"/>
              </w:rPr>
              <w:t>5</w:t>
            </w:r>
          </w:p>
        </w:tc>
        <w:tc>
          <w:tcPr>
            <w:tcW w:w="3654" w:type="dxa"/>
            <w:vAlign w:val="center"/>
          </w:tcPr>
          <w:p w:rsidR="003E305C" w:rsidRPr="00D96D60" w:rsidRDefault="003E305C" w:rsidP="00D96D60">
            <w:pPr>
              <w:pStyle w:val="a8"/>
              <w:rPr>
                <w:rFonts w:ascii="Times New Roman" w:hAnsi="Times New Roman" w:cs="Times New Roman"/>
                <w:lang w:eastAsia="en-US" w:bidi="ar-SA"/>
              </w:rPr>
            </w:pPr>
            <w:r w:rsidRPr="00D96D60">
              <w:rPr>
                <w:rFonts w:ascii="Times New Roman" w:hAnsi="Times New Roman" w:cs="Times New Roman"/>
                <w:lang w:eastAsia="en-US" w:bidi="ar-SA"/>
              </w:rPr>
              <w:t>–</w:t>
            </w:r>
          </w:p>
        </w:tc>
      </w:tr>
      <w:tr w:rsidR="003E305C" w:rsidRPr="003E305C" w:rsidTr="00D96D60">
        <w:trPr>
          <w:jc w:val="center"/>
        </w:trPr>
        <w:tc>
          <w:tcPr>
            <w:tcW w:w="4394" w:type="dxa"/>
          </w:tcPr>
          <w:p w:rsidR="003E305C" w:rsidRPr="00D96D60" w:rsidRDefault="003E305C" w:rsidP="00D96D60">
            <w:pPr>
              <w:pStyle w:val="a8"/>
              <w:rPr>
                <w:rFonts w:ascii="Times New Roman" w:hAnsi="Times New Roman" w:cs="Times New Roman"/>
                <w:lang w:eastAsia="en-US" w:bidi="ar-SA"/>
              </w:rPr>
            </w:pPr>
            <w:r w:rsidRPr="00D96D60">
              <w:rPr>
                <w:rFonts w:ascii="Times New Roman" w:hAnsi="Times New Roman" w:cs="Times New Roman"/>
                <w:lang w:eastAsia="en-US" w:bidi="ar-SA"/>
              </w:rPr>
              <w:t xml:space="preserve">Св. 200 – 300 </w:t>
            </w:r>
            <w:proofErr w:type="spellStart"/>
            <w:r w:rsidRPr="00D96D60">
              <w:rPr>
                <w:rFonts w:ascii="Times New Roman" w:hAnsi="Times New Roman" w:cs="Times New Roman"/>
                <w:lang w:eastAsia="en-US" w:bidi="ar-SA"/>
              </w:rPr>
              <w:t>включ</w:t>
            </w:r>
            <w:proofErr w:type="spellEnd"/>
            <w:r w:rsidRPr="00D96D60">
              <w:rPr>
                <w:rFonts w:ascii="Times New Roman" w:hAnsi="Times New Roman" w:cs="Times New Roman"/>
                <w:lang w:eastAsia="en-US" w:bidi="ar-SA"/>
              </w:rPr>
              <w:t>.</w:t>
            </w:r>
          </w:p>
        </w:tc>
        <w:tc>
          <w:tcPr>
            <w:tcW w:w="2372" w:type="dxa"/>
            <w:vAlign w:val="center"/>
          </w:tcPr>
          <w:p w:rsidR="003E305C" w:rsidRPr="00D96D60" w:rsidRDefault="003E305C" w:rsidP="00D96D60">
            <w:pPr>
              <w:pStyle w:val="a8"/>
              <w:rPr>
                <w:rFonts w:ascii="Times New Roman" w:hAnsi="Times New Roman" w:cs="Times New Roman"/>
                <w:lang w:eastAsia="en-US" w:bidi="ar-SA"/>
              </w:rPr>
            </w:pPr>
            <w:r w:rsidRPr="00D96D60">
              <w:rPr>
                <w:rFonts w:ascii="Times New Roman" w:hAnsi="Times New Roman" w:cs="Times New Roman"/>
                <w:lang w:eastAsia="en-US" w:bidi="ar-SA"/>
              </w:rPr>
              <w:t>–</w:t>
            </w:r>
          </w:p>
        </w:tc>
        <w:tc>
          <w:tcPr>
            <w:tcW w:w="3654" w:type="dxa"/>
            <w:vAlign w:val="center"/>
          </w:tcPr>
          <w:p w:rsidR="003E305C" w:rsidRPr="00D96D60" w:rsidRDefault="003E305C" w:rsidP="00D96D60">
            <w:pPr>
              <w:pStyle w:val="a8"/>
              <w:rPr>
                <w:rFonts w:ascii="Times New Roman" w:hAnsi="Times New Roman" w:cs="Times New Roman"/>
                <w:lang w:eastAsia="en-US" w:bidi="ar-SA"/>
              </w:rPr>
            </w:pPr>
            <w:r w:rsidRPr="00D96D60">
              <w:rPr>
                <w:rFonts w:ascii="Times New Roman" w:hAnsi="Times New Roman" w:cs="Times New Roman"/>
                <w:lang w:eastAsia="en-US" w:bidi="ar-SA"/>
              </w:rPr>
              <w:t>10</w:t>
            </w:r>
          </w:p>
        </w:tc>
      </w:tr>
      <w:tr w:rsidR="003E305C" w:rsidRPr="003E305C" w:rsidTr="00D96D60">
        <w:trPr>
          <w:jc w:val="center"/>
        </w:trPr>
        <w:tc>
          <w:tcPr>
            <w:tcW w:w="4394" w:type="dxa"/>
          </w:tcPr>
          <w:p w:rsidR="003E305C" w:rsidRPr="00D96D60" w:rsidRDefault="003E305C" w:rsidP="00D96D60">
            <w:pPr>
              <w:pStyle w:val="a8"/>
              <w:rPr>
                <w:rFonts w:ascii="Times New Roman" w:hAnsi="Times New Roman" w:cs="Times New Roman"/>
                <w:lang w:eastAsia="en-US" w:bidi="ar-SA"/>
              </w:rPr>
            </w:pPr>
            <w:r w:rsidRPr="00D96D60">
              <w:rPr>
                <w:rFonts w:ascii="Times New Roman" w:hAnsi="Times New Roman" w:cs="Times New Roman"/>
                <w:lang w:eastAsia="en-US" w:bidi="ar-SA"/>
              </w:rPr>
              <w:t xml:space="preserve">Св. 300 – 500 </w:t>
            </w:r>
            <w:proofErr w:type="spellStart"/>
            <w:r w:rsidRPr="00D96D60">
              <w:rPr>
                <w:rFonts w:ascii="Times New Roman" w:hAnsi="Times New Roman" w:cs="Times New Roman"/>
                <w:lang w:eastAsia="en-US" w:bidi="ar-SA"/>
              </w:rPr>
              <w:t>включ</w:t>
            </w:r>
            <w:proofErr w:type="spellEnd"/>
            <w:r w:rsidRPr="00D96D60">
              <w:rPr>
                <w:rFonts w:ascii="Times New Roman" w:hAnsi="Times New Roman" w:cs="Times New Roman"/>
                <w:lang w:eastAsia="en-US" w:bidi="ar-SA"/>
              </w:rPr>
              <w:t>.</w:t>
            </w:r>
          </w:p>
        </w:tc>
        <w:tc>
          <w:tcPr>
            <w:tcW w:w="2372" w:type="dxa"/>
            <w:vAlign w:val="center"/>
          </w:tcPr>
          <w:p w:rsidR="003E305C" w:rsidRPr="00D96D60" w:rsidRDefault="003E305C" w:rsidP="00D96D60">
            <w:pPr>
              <w:pStyle w:val="a8"/>
              <w:rPr>
                <w:rFonts w:ascii="Times New Roman" w:hAnsi="Times New Roman" w:cs="Times New Roman"/>
                <w:lang w:eastAsia="en-US" w:bidi="ar-SA"/>
              </w:rPr>
            </w:pPr>
            <w:r w:rsidRPr="00D96D60">
              <w:rPr>
                <w:rFonts w:ascii="Times New Roman" w:hAnsi="Times New Roman" w:cs="Times New Roman"/>
                <w:lang w:eastAsia="en-US" w:bidi="ar-SA"/>
              </w:rPr>
              <w:t>3</w:t>
            </w:r>
          </w:p>
        </w:tc>
        <w:tc>
          <w:tcPr>
            <w:tcW w:w="3654" w:type="dxa"/>
            <w:vAlign w:val="center"/>
          </w:tcPr>
          <w:p w:rsidR="003E305C" w:rsidRPr="00D96D60" w:rsidRDefault="003E305C" w:rsidP="00D96D60">
            <w:pPr>
              <w:pStyle w:val="a8"/>
              <w:rPr>
                <w:rFonts w:ascii="Times New Roman" w:hAnsi="Times New Roman" w:cs="Times New Roman"/>
                <w:lang w:eastAsia="en-US" w:bidi="ar-SA"/>
              </w:rPr>
            </w:pPr>
            <w:r w:rsidRPr="00D96D60">
              <w:rPr>
                <w:rFonts w:ascii="Times New Roman" w:hAnsi="Times New Roman" w:cs="Times New Roman"/>
                <w:lang w:eastAsia="en-US" w:bidi="ar-SA"/>
              </w:rPr>
              <w:t>–</w:t>
            </w:r>
          </w:p>
        </w:tc>
      </w:tr>
      <w:tr w:rsidR="003E305C" w:rsidRPr="003E305C" w:rsidTr="00D96D60">
        <w:trPr>
          <w:jc w:val="center"/>
        </w:trPr>
        <w:tc>
          <w:tcPr>
            <w:tcW w:w="4394" w:type="dxa"/>
          </w:tcPr>
          <w:p w:rsidR="003E305C" w:rsidRPr="00D96D60" w:rsidRDefault="003E305C" w:rsidP="00D96D60">
            <w:pPr>
              <w:pStyle w:val="a8"/>
              <w:rPr>
                <w:rFonts w:ascii="Times New Roman" w:hAnsi="Times New Roman" w:cs="Times New Roman"/>
                <w:lang w:eastAsia="en-US" w:bidi="ar-SA"/>
              </w:rPr>
            </w:pPr>
            <w:r w:rsidRPr="00D96D60">
              <w:rPr>
                <w:rFonts w:ascii="Times New Roman" w:hAnsi="Times New Roman" w:cs="Times New Roman"/>
                <w:lang w:eastAsia="en-US" w:bidi="ar-SA"/>
              </w:rPr>
              <w:lastRenderedPageBreak/>
              <w:t xml:space="preserve">Св. 500 – 1000 </w:t>
            </w:r>
            <w:proofErr w:type="spellStart"/>
            <w:r w:rsidRPr="00D96D60">
              <w:rPr>
                <w:rFonts w:ascii="Times New Roman" w:hAnsi="Times New Roman" w:cs="Times New Roman"/>
                <w:lang w:eastAsia="en-US" w:bidi="ar-SA"/>
              </w:rPr>
              <w:t>включ</w:t>
            </w:r>
            <w:proofErr w:type="spellEnd"/>
            <w:r w:rsidRPr="00D96D60">
              <w:rPr>
                <w:rFonts w:ascii="Times New Roman" w:hAnsi="Times New Roman" w:cs="Times New Roman"/>
                <w:lang w:eastAsia="en-US" w:bidi="ar-SA"/>
              </w:rPr>
              <w:t>.</w:t>
            </w:r>
          </w:p>
        </w:tc>
        <w:tc>
          <w:tcPr>
            <w:tcW w:w="2372" w:type="dxa"/>
            <w:vAlign w:val="center"/>
          </w:tcPr>
          <w:p w:rsidR="003E305C" w:rsidRPr="00D96D60" w:rsidRDefault="003E305C" w:rsidP="00D96D60">
            <w:pPr>
              <w:pStyle w:val="a8"/>
              <w:rPr>
                <w:rFonts w:ascii="Times New Roman" w:hAnsi="Times New Roman" w:cs="Times New Roman"/>
                <w:lang w:eastAsia="en-US" w:bidi="ar-SA"/>
              </w:rPr>
            </w:pPr>
            <w:r w:rsidRPr="00D96D60">
              <w:rPr>
                <w:rFonts w:ascii="Times New Roman" w:hAnsi="Times New Roman" w:cs="Times New Roman"/>
                <w:lang w:eastAsia="en-US" w:bidi="ar-SA"/>
              </w:rPr>
              <w:t>–</w:t>
            </w:r>
          </w:p>
        </w:tc>
        <w:tc>
          <w:tcPr>
            <w:tcW w:w="3654" w:type="dxa"/>
            <w:vAlign w:val="center"/>
          </w:tcPr>
          <w:p w:rsidR="003E305C" w:rsidRPr="00D96D60" w:rsidRDefault="003E305C" w:rsidP="00D96D60">
            <w:pPr>
              <w:pStyle w:val="a8"/>
              <w:rPr>
                <w:rFonts w:ascii="Times New Roman" w:hAnsi="Times New Roman" w:cs="Times New Roman"/>
                <w:lang w:eastAsia="en-US" w:bidi="ar-SA"/>
              </w:rPr>
            </w:pPr>
            <w:r w:rsidRPr="00D96D60">
              <w:rPr>
                <w:rFonts w:ascii="Times New Roman" w:hAnsi="Times New Roman" w:cs="Times New Roman"/>
                <w:lang w:eastAsia="en-US" w:bidi="ar-SA"/>
              </w:rPr>
              <w:t>15</w:t>
            </w:r>
          </w:p>
        </w:tc>
      </w:tr>
    </w:tbl>
    <w:p w:rsidR="003E305C" w:rsidRDefault="003E305C" w:rsidP="00D96D60">
      <w:pPr>
        <w:widowControl/>
        <w:jc w:val="right"/>
        <w:rPr>
          <w:rFonts w:ascii="Times New Roman" w:eastAsia="Times New Roman" w:hAnsi="Times New Roman" w:cs="Times New Roman"/>
          <w:b/>
          <w:color w:val="auto"/>
          <w:lang w:bidi="ar-SA"/>
        </w:rPr>
      </w:pPr>
      <w:r w:rsidRPr="003E305C">
        <w:rPr>
          <w:rFonts w:ascii="Times New Roman" w:eastAsia="Times New Roman" w:hAnsi="Times New Roman" w:cs="Times New Roman"/>
          <w:b/>
          <w:color w:val="auto"/>
          <w:lang w:bidi="ar-SA"/>
        </w:rPr>
        <w:t>Приложение №</w:t>
      </w:r>
      <w:r>
        <w:rPr>
          <w:rFonts w:ascii="Times New Roman" w:eastAsia="Times New Roman" w:hAnsi="Times New Roman" w:cs="Times New Roman"/>
          <w:b/>
          <w:color w:val="auto"/>
          <w:lang w:bidi="ar-SA"/>
        </w:rPr>
        <w:t>2</w:t>
      </w:r>
    </w:p>
    <w:p w:rsidR="003E305C" w:rsidRPr="003E305C" w:rsidRDefault="003E305C" w:rsidP="003E305C">
      <w:pPr>
        <w:widowControl/>
        <w:jc w:val="center"/>
        <w:rPr>
          <w:rFonts w:ascii="Times New Roman" w:eastAsia="Times New Roman" w:hAnsi="Times New Roman" w:cs="Times New Roman"/>
          <w:b/>
          <w:color w:val="auto"/>
          <w:lang w:bidi="ar-SA"/>
        </w:rPr>
      </w:pPr>
      <w:r w:rsidRPr="003E305C">
        <w:rPr>
          <w:rFonts w:ascii="Times New Roman" w:eastAsia="Times New Roman" w:hAnsi="Times New Roman" w:cs="Times New Roman"/>
          <w:b/>
          <w:color w:val="auto"/>
          <w:lang w:bidi="ar-SA"/>
        </w:rPr>
        <w:t>ПОРЯДОК</w:t>
      </w:r>
      <w:r w:rsidRPr="003E305C">
        <w:rPr>
          <w:rFonts w:ascii="Times New Roman" w:eastAsia="Calibri" w:hAnsi="Times New Roman" w:cs="Times New Roman"/>
          <w:b/>
          <w:i/>
          <w:color w:val="auto"/>
          <w:lang w:eastAsia="en-US" w:bidi="ar-SA"/>
        </w:rPr>
        <w:br/>
      </w:r>
      <w:r w:rsidRPr="003E305C">
        <w:rPr>
          <w:rFonts w:ascii="Times New Roman" w:eastAsia="Calibri" w:hAnsi="Times New Roman" w:cs="Times New Roman"/>
          <w:b/>
          <w:color w:val="auto"/>
          <w:shd w:val="clear" w:color="auto" w:fill="FFFFFF"/>
          <w:lang w:eastAsia="en-US" w:bidi="ar-SA"/>
        </w:rPr>
        <w:t>органолептической оценки готовых блюд</w:t>
      </w:r>
    </w:p>
    <w:p w:rsidR="003E305C" w:rsidRPr="003E305C" w:rsidRDefault="003E305C" w:rsidP="003E305C">
      <w:pPr>
        <w:widowControl/>
        <w:ind w:firstLine="709"/>
        <w:jc w:val="both"/>
        <w:rPr>
          <w:rFonts w:ascii="Times New Roman" w:eastAsia="Calibri" w:hAnsi="Times New Roman" w:cs="Times New Roman"/>
          <w:bCs/>
          <w:color w:val="auto"/>
          <w:lang w:eastAsia="en-US" w:bidi="ar-SA"/>
        </w:rPr>
      </w:pPr>
      <w:r w:rsidRPr="003E305C">
        <w:rPr>
          <w:rFonts w:ascii="Times New Roman" w:eastAsia="Calibri" w:hAnsi="Times New Roman" w:cs="Times New Roman"/>
          <w:bCs/>
          <w:color w:val="auto"/>
          <w:lang w:eastAsia="en-US" w:bidi="ar-SA"/>
        </w:rPr>
        <w:t xml:space="preserve">Для дачи органолептической оценки из общей емкости с готовой пищевой продукцией отбирают </w:t>
      </w:r>
      <w:proofErr w:type="spellStart"/>
      <w:r w:rsidRPr="003E305C">
        <w:rPr>
          <w:rFonts w:ascii="Times New Roman" w:eastAsia="Calibri" w:hAnsi="Times New Roman" w:cs="Times New Roman"/>
          <w:bCs/>
          <w:color w:val="auto"/>
          <w:lang w:eastAsia="en-US" w:bidi="ar-SA"/>
        </w:rPr>
        <w:t>бракеражную</w:t>
      </w:r>
      <w:proofErr w:type="spellEnd"/>
      <w:r w:rsidRPr="003E305C">
        <w:rPr>
          <w:rFonts w:ascii="Times New Roman" w:eastAsia="Calibri" w:hAnsi="Times New Roman" w:cs="Times New Roman"/>
          <w:bCs/>
          <w:color w:val="auto"/>
          <w:lang w:eastAsia="en-US" w:bidi="ar-SA"/>
        </w:rPr>
        <w:t xml:space="preserve"> пробу для каждого члена комиссии в объеме:</w:t>
      </w:r>
    </w:p>
    <w:p w:rsidR="003E305C" w:rsidRPr="003E305C" w:rsidRDefault="003E305C" w:rsidP="003E305C">
      <w:pPr>
        <w:widowControl/>
        <w:ind w:firstLine="709"/>
        <w:jc w:val="both"/>
        <w:rPr>
          <w:rFonts w:ascii="Times New Roman" w:eastAsia="Calibri" w:hAnsi="Times New Roman" w:cs="Times New Roman"/>
          <w:bCs/>
          <w:color w:val="auto"/>
          <w:lang w:eastAsia="en-US" w:bidi="ar-SA"/>
        </w:rPr>
      </w:pPr>
      <w:r w:rsidRPr="003E305C">
        <w:rPr>
          <w:rFonts w:ascii="Times New Roman" w:eastAsia="Calibri" w:hAnsi="Times New Roman" w:cs="Times New Roman"/>
          <w:bCs/>
          <w:color w:val="auto"/>
          <w:lang w:eastAsia="en-US" w:bidi="ar-SA"/>
        </w:rPr>
        <w:t xml:space="preserve">– трех ложек – жидкой продукции. </w:t>
      </w:r>
      <w:r w:rsidRPr="003E305C">
        <w:rPr>
          <w:rFonts w:ascii="Times New Roman" w:eastAsia="Calibri" w:hAnsi="Times New Roman" w:cs="Times New Roman"/>
          <w:color w:val="auto"/>
          <w:shd w:val="clear" w:color="auto" w:fill="FFFFFF"/>
          <w:lang w:eastAsia="en-US" w:bidi="ar-SA"/>
        </w:rPr>
        <w:t>Содержимое емкости, в которых готовили пищу, перемешивают и отбирают образец продукции на тарелку. У каждого члена комиссии в тестируемой пробе должны содержаться все основные компоненты блюда</w:t>
      </w:r>
      <w:r w:rsidRPr="003E305C">
        <w:rPr>
          <w:rFonts w:ascii="Times New Roman" w:eastAsia="Calibri" w:hAnsi="Times New Roman" w:cs="Times New Roman"/>
          <w:bCs/>
          <w:color w:val="auto"/>
          <w:lang w:eastAsia="en-US" w:bidi="ar-SA"/>
        </w:rPr>
        <w:t>;</w:t>
      </w:r>
    </w:p>
    <w:p w:rsidR="003E305C" w:rsidRPr="003E305C" w:rsidRDefault="003E305C" w:rsidP="003E305C">
      <w:pPr>
        <w:widowControl/>
        <w:ind w:firstLine="709"/>
        <w:jc w:val="both"/>
        <w:rPr>
          <w:rFonts w:ascii="Times New Roman" w:eastAsia="Calibri" w:hAnsi="Times New Roman" w:cs="Times New Roman"/>
          <w:bCs/>
          <w:color w:val="auto"/>
          <w:lang w:eastAsia="en-US" w:bidi="ar-SA"/>
        </w:rPr>
      </w:pPr>
      <w:r w:rsidRPr="003E305C">
        <w:rPr>
          <w:rFonts w:ascii="Times New Roman" w:eastAsia="Calibri" w:hAnsi="Times New Roman" w:cs="Times New Roman"/>
          <w:bCs/>
          <w:color w:val="auto"/>
          <w:lang w:eastAsia="en-US" w:bidi="ar-SA"/>
        </w:rPr>
        <w:t xml:space="preserve">– одного изделия или блюда – продукция плотной </w:t>
      </w:r>
      <w:r w:rsidRPr="003E305C">
        <w:rPr>
          <w:rFonts w:ascii="Times New Roman" w:eastAsia="Calibri" w:hAnsi="Times New Roman" w:cs="Times New Roman"/>
          <w:color w:val="auto"/>
          <w:shd w:val="clear" w:color="auto" w:fill="FFFFFF"/>
          <w:lang w:eastAsia="en-US" w:bidi="ar-SA"/>
        </w:rPr>
        <w:t>консистенции. Блюда и изделия сначала оценивают внешне, а затем нарезают на общей тарелке на тестируемые порции.</w:t>
      </w:r>
    </w:p>
    <w:p w:rsidR="003E305C" w:rsidRPr="003E305C" w:rsidRDefault="003E305C" w:rsidP="003E305C">
      <w:pPr>
        <w:widowControl/>
        <w:ind w:firstLine="709"/>
        <w:jc w:val="both"/>
        <w:rPr>
          <w:rFonts w:ascii="Times New Roman" w:eastAsia="Calibri" w:hAnsi="Times New Roman" w:cs="Times New Roman"/>
          <w:bCs/>
          <w:color w:val="auto"/>
          <w:lang w:eastAsia="en-US" w:bidi="ar-SA"/>
        </w:rPr>
      </w:pPr>
      <w:r w:rsidRPr="003E305C">
        <w:rPr>
          <w:rFonts w:ascii="Times New Roman" w:eastAsia="Calibri" w:hAnsi="Times New Roman" w:cs="Times New Roman"/>
          <w:bCs/>
          <w:color w:val="auto"/>
          <w:lang w:eastAsia="en-US" w:bidi="ar-SA"/>
        </w:rPr>
        <w:t>Для дачи органолептической оценки используют методику, указанную в таблице 1. Сначала оценивают блюда</w:t>
      </w:r>
      <w:r w:rsidRPr="003E305C">
        <w:rPr>
          <w:rFonts w:ascii="Times New Roman" w:eastAsia="Calibri" w:hAnsi="Times New Roman" w:cs="Times New Roman"/>
          <w:color w:val="auto"/>
          <w:lang w:eastAsia="en-US" w:bidi="ar-SA"/>
        </w:rPr>
        <w:t>, имеющие слабовыраженный запах и вкус, затем приступают к продукции с более интенсивными показателями, сладкие блюда дегустируют в последнюю очередь. При дегустации проб продукции сохраняют порядок их представления без возврата к ранее дегустируемым пробам. После оценки каждого образца снимают послевкусие, используя нейтрализующие продукты (</w:t>
      </w:r>
      <w:r w:rsidRPr="003E305C">
        <w:rPr>
          <w:rFonts w:ascii="Times New Roman" w:eastAsia="Calibri" w:hAnsi="Times New Roman" w:cs="Times New Roman"/>
          <w:color w:val="auto"/>
          <w:shd w:val="clear" w:color="auto" w:fill="FFFFFF"/>
          <w:lang w:eastAsia="en-US" w:bidi="ar-SA"/>
        </w:rPr>
        <w:t>белый хлеб, сухое пресное печенье, молотый кофе или негазированную питьевую воду).</w:t>
      </w:r>
    </w:p>
    <w:p w:rsidR="003E305C" w:rsidRPr="003E305C" w:rsidRDefault="003E305C" w:rsidP="00D96D60">
      <w:pPr>
        <w:widowControl/>
        <w:autoSpaceDE w:val="0"/>
        <w:autoSpaceDN w:val="0"/>
        <w:adjustRightInd w:val="0"/>
        <w:ind w:firstLine="709"/>
        <w:jc w:val="both"/>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shd w:val="clear" w:color="auto" w:fill="FFFFFF"/>
          <w:lang w:eastAsia="en-US" w:bidi="ar-SA"/>
        </w:rPr>
        <w:t>Оценку продукции дает каждый член комиссии с помощью характеристик, которые установлены в таблице 2. Общую оценку качества готовой продукции рассчитывают как среднее арифметическое значение оценок всех членов комиссии с точностью до одного знака после запятой.</w:t>
      </w:r>
      <w:r w:rsidRPr="003E305C">
        <w:rPr>
          <w:rFonts w:ascii="Times New Roman" w:eastAsia="Calibri" w:hAnsi="Times New Roman" w:cs="Times New Roman"/>
          <w:color w:val="auto"/>
          <w:lang w:eastAsia="en-US" w:bidi="ar-SA"/>
        </w:rPr>
        <w:t xml:space="preserve"> В случае обнаружения недостатков или дефектов оцениваемой продукции проводят снижение максимально возможного балла в соответствии с рекомендациями, приведенными в Приложении</w:t>
      </w:r>
      <w:proofErr w:type="gramStart"/>
      <w:r w:rsidRPr="003E305C">
        <w:rPr>
          <w:rFonts w:ascii="Times New Roman" w:eastAsia="Calibri" w:hAnsi="Times New Roman" w:cs="Times New Roman"/>
          <w:color w:val="auto"/>
          <w:lang w:eastAsia="en-US" w:bidi="ar-SA"/>
        </w:rPr>
        <w:t xml:space="preserve"> Б</w:t>
      </w:r>
      <w:proofErr w:type="gramEnd"/>
      <w:r w:rsidRPr="003E305C">
        <w:rPr>
          <w:rFonts w:ascii="Times New Roman" w:eastAsia="Calibri" w:hAnsi="Times New Roman" w:cs="Times New Roman"/>
          <w:color w:val="auto"/>
          <w:lang w:eastAsia="en-US" w:bidi="ar-SA"/>
        </w:rPr>
        <w:t xml:space="preserve"> к </w:t>
      </w:r>
      <w:r w:rsidRPr="003E305C">
        <w:rPr>
          <w:rFonts w:ascii="Times New Roman" w:eastAsia="Calibri" w:hAnsi="Times New Roman" w:cs="Times New Roman"/>
          <w:color w:val="auto"/>
          <w:shd w:val="clear" w:color="auto" w:fill="FFFFFF"/>
          <w:lang w:eastAsia="en-US" w:bidi="ar-SA"/>
        </w:rPr>
        <w:t>ГОСТ 31986-2012</w:t>
      </w:r>
      <w:r w:rsidRPr="003E305C">
        <w:rPr>
          <w:rFonts w:ascii="Times New Roman" w:eastAsia="Calibri" w:hAnsi="Times New Roman" w:cs="Times New Roman"/>
          <w:color w:val="auto"/>
          <w:lang w:eastAsia="en-US" w:bidi="ar-SA"/>
        </w:rPr>
        <w:t>.</w:t>
      </w:r>
    </w:p>
    <w:p w:rsidR="003E305C" w:rsidRPr="00D96D60" w:rsidRDefault="003E305C" w:rsidP="003E305C">
      <w:pPr>
        <w:widowControl/>
        <w:rPr>
          <w:rFonts w:ascii="Times New Roman" w:eastAsia="Calibri" w:hAnsi="Times New Roman" w:cs="Times New Roman"/>
          <w:b/>
          <w:bCs/>
          <w:color w:val="auto"/>
          <w:lang w:eastAsia="en-US" w:bidi="ar-SA"/>
        </w:rPr>
      </w:pPr>
      <w:r w:rsidRPr="003E305C">
        <w:rPr>
          <w:rFonts w:ascii="Times New Roman" w:eastAsia="Times New Roman" w:hAnsi="Times New Roman" w:cs="Times New Roman"/>
          <w:b/>
          <w:color w:val="auto"/>
          <w:lang w:bidi="ar-SA"/>
        </w:rPr>
        <w:t xml:space="preserve">Таблица 1. Методика </w:t>
      </w:r>
      <w:r w:rsidRPr="003E305C">
        <w:rPr>
          <w:rFonts w:ascii="Times New Roman" w:eastAsia="Calibri" w:hAnsi="Times New Roman" w:cs="Times New Roman"/>
          <w:b/>
          <w:bCs/>
          <w:color w:val="auto"/>
          <w:lang w:eastAsia="en-US" w:bidi="ar-SA"/>
        </w:rPr>
        <w:t>проведения оценки продукции</w:t>
      </w:r>
    </w:p>
    <w:tbl>
      <w:tblPr>
        <w:tblW w:w="10478" w:type="dxa"/>
        <w:tblInd w:w="-5" w:type="dxa"/>
        <w:tblBorders>
          <w:top w:val="single" w:sz="4" w:space="0" w:color="000000"/>
          <w:left w:val="single" w:sz="4" w:space="0" w:color="000000"/>
          <w:bottom w:val="single" w:sz="4" w:space="0" w:color="000000"/>
          <w:right w:val="single" w:sz="4" w:space="0" w:color="000000"/>
        </w:tblBorders>
        <w:tblLayout w:type="fixed"/>
        <w:tblCellMar>
          <w:top w:w="63" w:type="dxa"/>
          <w:left w:w="125" w:type="dxa"/>
          <w:bottom w:w="63" w:type="dxa"/>
          <w:right w:w="125" w:type="dxa"/>
        </w:tblCellMar>
        <w:tblLook w:val="04A0" w:firstRow="1" w:lastRow="0" w:firstColumn="1" w:lastColumn="0" w:noHBand="0" w:noVBand="1"/>
      </w:tblPr>
      <w:tblGrid>
        <w:gridCol w:w="2268"/>
        <w:gridCol w:w="8210"/>
      </w:tblGrid>
      <w:tr w:rsidR="003E305C" w:rsidRPr="003E305C" w:rsidTr="00D96D60">
        <w:trPr>
          <w:tblHeader/>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jc w:val="center"/>
              <w:rPr>
                <w:rFonts w:ascii="Times New Roman" w:eastAsia="Times New Roman" w:hAnsi="Times New Roman" w:cs="Times New Roman"/>
                <w:b/>
                <w:color w:val="auto"/>
                <w:lang w:eastAsia="en-US" w:bidi="ar-SA"/>
              </w:rPr>
            </w:pPr>
            <w:r w:rsidRPr="003E305C">
              <w:rPr>
                <w:rFonts w:ascii="Times New Roman" w:eastAsia="Times New Roman" w:hAnsi="Times New Roman" w:cs="Times New Roman"/>
                <w:b/>
                <w:color w:val="auto"/>
                <w:lang w:eastAsia="en-US" w:bidi="ar-SA"/>
              </w:rPr>
              <w:t>Продукция</w:t>
            </w:r>
          </w:p>
        </w:tc>
        <w:tc>
          <w:tcPr>
            <w:tcW w:w="8210"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jc w:val="center"/>
              <w:rPr>
                <w:rFonts w:ascii="Times New Roman" w:eastAsia="Times New Roman" w:hAnsi="Times New Roman" w:cs="Times New Roman"/>
                <w:b/>
                <w:color w:val="auto"/>
                <w:lang w:eastAsia="en-US" w:bidi="ar-SA"/>
              </w:rPr>
            </w:pPr>
            <w:r w:rsidRPr="003E305C">
              <w:rPr>
                <w:rFonts w:ascii="Times New Roman" w:eastAsia="Times New Roman" w:hAnsi="Times New Roman" w:cs="Times New Roman"/>
                <w:b/>
                <w:color w:val="auto"/>
                <w:lang w:eastAsia="en-US" w:bidi="ar-SA"/>
              </w:rPr>
              <w:t>Как оценивают</w:t>
            </w:r>
          </w:p>
        </w:tc>
      </w:tr>
      <w:tr w:rsidR="003E305C" w:rsidRPr="003E305C" w:rsidTr="00D96D60">
        <w:tc>
          <w:tcPr>
            <w:tcW w:w="226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Суп</w:t>
            </w:r>
          </w:p>
        </w:tc>
        <w:tc>
          <w:tcPr>
            <w:tcW w:w="8210"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Вначале ложкой отделяют жидкую часть и пробуют. Оценку супа проводят без добавления сметаны. Затем разбирают плотную часть и сравнивают ее состав с рецептурой, например наличие лука или петрушки. Каждую составную часть исследуют отдельно, отмечая соотношение жидкой и плотной частей, консистенцию продуктов, форму нарезки, вкус. Затем пробуют блюдо в целом с добавлением сметаны, если она предусмотрена рецептурой</w:t>
            </w:r>
          </w:p>
        </w:tc>
      </w:tr>
      <w:tr w:rsidR="003E305C" w:rsidRPr="003E305C" w:rsidTr="00D96D60">
        <w:tc>
          <w:tcPr>
            <w:tcW w:w="226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Соус</w:t>
            </w:r>
          </w:p>
        </w:tc>
        <w:tc>
          <w:tcPr>
            <w:tcW w:w="8210"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Определяют консистенцию, переливая тонкой струйкой и пробуя на вкус. Затем оценивают цвет, состав, правильность формы нарезки, текстуру наполнителей, а также запах и вкус</w:t>
            </w:r>
          </w:p>
        </w:tc>
      </w:tr>
      <w:tr w:rsidR="003E305C" w:rsidRPr="003E305C" w:rsidTr="00D96D60">
        <w:tc>
          <w:tcPr>
            <w:tcW w:w="226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Вторые, холодные и сладкие блюда или изделия</w:t>
            </w:r>
          </w:p>
        </w:tc>
        <w:tc>
          <w:tcPr>
            <w:tcW w:w="8210"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Блюда и изделия с плотной структурой после оценки внешнего вида нарезают на общей тарелке на тестируемые порции</w:t>
            </w:r>
          </w:p>
        </w:tc>
      </w:tr>
      <w:tr w:rsidR="003E305C" w:rsidRPr="003E305C" w:rsidTr="00D96D60">
        <w:tc>
          <w:tcPr>
            <w:tcW w:w="226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Полуфабрикаты, изделия и блюда из тушеных и запеченных овощей</w:t>
            </w:r>
          </w:p>
        </w:tc>
        <w:tc>
          <w:tcPr>
            <w:tcW w:w="8210"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Отдельно тестируют овощи и соус, а затем пробуют блюдо в целом</w:t>
            </w:r>
          </w:p>
        </w:tc>
      </w:tr>
      <w:tr w:rsidR="003E305C" w:rsidRPr="003E305C" w:rsidTr="00D96D60">
        <w:tc>
          <w:tcPr>
            <w:tcW w:w="226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Полуфабрикаты, изделия и блюда из отварных и жареных овощей</w:t>
            </w:r>
          </w:p>
        </w:tc>
        <w:tc>
          <w:tcPr>
            <w:tcW w:w="8210"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Вначале оценивают внешний вид: правильность формы нарезки, а затем текстуру (консистенцию), запах и вкус</w:t>
            </w:r>
          </w:p>
        </w:tc>
      </w:tr>
      <w:tr w:rsidR="003E305C" w:rsidRPr="003E305C" w:rsidTr="00D96D60">
        <w:tc>
          <w:tcPr>
            <w:tcW w:w="226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Полуфабрикаты, изделия и блюда из круп и макаронных изделий</w:t>
            </w:r>
          </w:p>
        </w:tc>
        <w:tc>
          <w:tcPr>
            <w:tcW w:w="8210"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 xml:space="preserve">Продукцию тонким слоем распределяют по дну тарелки и устанавливают отсутствие посторонних включений, наличие комков. У макаронных изделий обращают внимание на их текстуру: </w:t>
            </w:r>
            <w:proofErr w:type="spellStart"/>
            <w:r w:rsidRPr="003E305C">
              <w:rPr>
                <w:rFonts w:ascii="Times New Roman" w:eastAsia="Times New Roman" w:hAnsi="Times New Roman" w:cs="Times New Roman"/>
                <w:color w:val="auto"/>
                <w:lang w:eastAsia="en-US" w:bidi="ar-SA"/>
              </w:rPr>
              <w:t>разваренность</w:t>
            </w:r>
            <w:proofErr w:type="spellEnd"/>
            <w:r w:rsidRPr="003E305C">
              <w:rPr>
                <w:rFonts w:ascii="Times New Roman" w:eastAsia="Times New Roman" w:hAnsi="Times New Roman" w:cs="Times New Roman"/>
                <w:color w:val="auto"/>
                <w:lang w:eastAsia="en-US" w:bidi="ar-SA"/>
              </w:rPr>
              <w:t xml:space="preserve"> и </w:t>
            </w:r>
            <w:proofErr w:type="spellStart"/>
            <w:r w:rsidRPr="003E305C">
              <w:rPr>
                <w:rFonts w:ascii="Times New Roman" w:eastAsia="Times New Roman" w:hAnsi="Times New Roman" w:cs="Times New Roman"/>
                <w:color w:val="auto"/>
                <w:lang w:eastAsia="en-US" w:bidi="ar-SA"/>
              </w:rPr>
              <w:t>слипаемость</w:t>
            </w:r>
            <w:proofErr w:type="spellEnd"/>
          </w:p>
        </w:tc>
      </w:tr>
      <w:tr w:rsidR="003E305C" w:rsidRPr="003E305C" w:rsidTr="00D96D60">
        <w:tc>
          <w:tcPr>
            <w:tcW w:w="226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lastRenderedPageBreak/>
              <w:t>Полуфабрикаты, изделия и блюда из рыбы</w:t>
            </w:r>
          </w:p>
        </w:tc>
        <w:tc>
          <w:tcPr>
            <w:tcW w:w="8210"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Проверяют правильность разделки и соблюдение рецептуры; правильность подготовки полуфабрикатов – нарезку, панировку; текстуру; запах и вкус изделий</w:t>
            </w:r>
          </w:p>
        </w:tc>
      </w:tr>
      <w:tr w:rsidR="003E305C" w:rsidRPr="003E305C" w:rsidTr="00D96D60">
        <w:tc>
          <w:tcPr>
            <w:tcW w:w="226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Полуфабрикаты, изделия и блюда из мяса и птицы</w:t>
            </w:r>
          </w:p>
        </w:tc>
        <w:tc>
          <w:tcPr>
            <w:tcW w:w="8210"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Calibri" w:hAnsi="Times New Roman" w:cs="Times New Roman"/>
                <w:color w:val="auto"/>
                <w:lang w:eastAsia="en-US" w:bidi="ar-SA"/>
              </w:rPr>
              <w:t>Оценивают внешний вид блюда в целом и отдельно мясного изделия: правильность формы нарезки, состояние поверхности, панировки. Затем проверяют степень готовности изделий проколом поварской иглой согласно текстуре (консистенции) и цвету на разрезе. После этого оценивают запах и вкус блюда.</w:t>
            </w:r>
          </w:p>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Calibri" w:hAnsi="Times New Roman" w:cs="Times New Roman"/>
                <w:color w:val="auto"/>
                <w:lang w:eastAsia="en-US" w:bidi="ar-SA"/>
              </w:rPr>
              <w:t>Для мясных соусных блюд отдельно оценивают все его составные части: основное изделие, соус, гарнир; затем пробуют блюдо в целом</w:t>
            </w:r>
          </w:p>
        </w:tc>
      </w:tr>
      <w:tr w:rsidR="003E305C" w:rsidRPr="003E305C" w:rsidTr="00D96D60">
        <w:tc>
          <w:tcPr>
            <w:tcW w:w="226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Холодные блюда, полуфабрикаты салатов и закусок</w:t>
            </w:r>
          </w:p>
        </w:tc>
        <w:tc>
          <w:tcPr>
            <w:tcW w:w="8210"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Особое внимание обращают на внешний вид блюда: правильность формы нарезки основных продуктов, их текстуру</w:t>
            </w:r>
          </w:p>
        </w:tc>
      </w:tr>
      <w:tr w:rsidR="003E305C" w:rsidRPr="003E305C" w:rsidTr="00D96D60">
        <w:tc>
          <w:tcPr>
            <w:tcW w:w="226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Сладкие блюда</w:t>
            </w:r>
          </w:p>
        </w:tc>
        <w:tc>
          <w:tcPr>
            <w:tcW w:w="8210"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Calibri" w:hAnsi="Times New Roman" w:cs="Times New Roman"/>
                <w:color w:val="auto"/>
                <w:lang w:eastAsia="en-US" w:bidi="ar-SA"/>
              </w:rPr>
              <w:t>Учитывают групповые особенности блюд, а также:</w:t>
            </w:r>
          </w:p>
          <w:p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xml:space="preserve">– у </w:t>
            </w:r>
            <w:proofErr w:type="spellStart"/>
            <w:r w:rsidRPr="003E305C">
              <w:rPr>
                <w:rFonts w:ascii="Times New Roman" w:eastAsia="Calibri" w:hAnsi="Times New Roman" w:cs="Times New Roman"/>
                <w:color w:val="auto"/>
                <w:lang w:eastAsia="en-US" w:bidi="ar-SA"/>
              </w:rPr>
              <w:t>желированных</w:t>
            </w:r>
            <w:proofErr w:type="spellEnd"/>
            <w:r w:rsidRPr="003E305C">
              <w:rPr>
                <w:rFonts w:ascii="Times New Roman" w:eastAsia="Calibri" w:hAnsi="Times New Roman" w:cs="Times New Roman"/>
                <w:color w:val="auto"/>
                <w:lang w:eastAsia="en-US" w:bidi="ar-SA"/>
              </w:rPr>
              <w:t xml:space="preserve"> блюд, муссов и кремов вначале определяют состояние поверхности, вид на разрезе или изломе и цвет. Кроме того, оценивают способность сохранять форму в готовом блюде. Особое внимание обращают на текстуру, затем оценивают запах и вкус;</w:t>
            </w:r>
          </w:p>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Calibri" w:hAnsi="Times New Roman" w:cs="Times New Roman"/>
                <w:color w:val="auto"/>
                <w:lang w:eastAsia="en-US" w:bidi="ar-SA"/>
              </w:rPr>
              <w:t xml:space="preserve">– сладких горячих блюд (суфле, пудинги, гренки, горячие десерты) вначале исследуют внешний вид: характер поверхности, цвет и состояние корочки; массу на разрезе или изломе: </w:t>
            </w:r>
            <w:proofErr w:type="spellStart"/>
            <w:r w:rsidRPr="003E305C">
              <w:rPr>
                <w:rFonts w:ascii="Times New Roman" w:eastAsia="Calibri" w:hAnsi="Times New Roman" w:cs="Times New Roman"/>
                <w:color w:val="auto"/>
                <w:lang w:eastAsia="en-US" w:bidi="ar-SA"/>
              </w:rPr>
              <w:t>пропеченность</w:t>
            </w:r>
            <w:proofErr w:type="spellEnd"/>
            <w:r w:rsidRPr="003E305C">
              <w:rPr>
                <w:rFonts w:ascii="Times New Roman" w:eastAsia="Calibri" w:hAnsi="Times New Roman" w:cs="Times New Roman"/>
                <w:color w:val="auto"/>
                <w:lang w:eastAsia="en-US" w:bidi="ar-SA"/>
              </w:rPr>
              <w:t>, отсутствие закала. Затем оценивают запах и вкус</w:t>
            </w:r>
          </w:p>
        </w:tc>
      </w:tr>
      <w:tr w:rsidR="003E305C" w:rsidRPr="003E305C" w:rsidTr="00D96D60">
        <w:tc>
          <w:tcPr>
            <w:tcW w:w="226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Мучные кулинарные полуфабрикаты и изделия</w:t>
            </w:r>
          </w:p>
        </w:tc>
        <w:tc>
          <w:tcPr>
            <w:tcW w:w="8210"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 xml:space="preserve">Исследуют их внешний вид: характер поверхности теста, цвет и состояние корочки у блинов, </w:t>
            </w:r>
            <w:proofErr w:type="spellStart"/>
            <w:r w:rsidRPr="003E305C">
              <w:rPr>
                <w:rFonts w:ascii="Times New Roman" w:eastAsia="Times New Roman" w:hAnsi="Times New Roman" w:cs="Times New Roman"/>
                <w:color w:val="auto"/>
                <w:lang w:eastAsia="en-US" w:bidi="ar-SA"/>
              </w:rPr>
              <w:t>оладьев</w:t>
            </w:r>
            <w:proofErr w:type="spellEnd"/>
            <w:r w:rsidRPr="003E305C">
              <w:rPr>
                <w:rFonts w:ascii="Times New Roman" w:eastAsia="Times New Roman" w:hAnsi="Times New Roman" w:cs="Times New Roman"/>
                <w:color w:val="auto"/>
                <w:lang w:eastAsia="en-US" w:bidi="ar-SA"/>
              </w:rPr>
              <w:t>, пирожков и т. д., форму изделия. Обращают внимание на соотношение фарша и теста, качество фарша: его сочность, степень готовности, состав. Затем оценивают запах и вкус</w:t>
            </w:r>
          </w:p>
        </w:tc>
      </w:tr>
      <w:tr w:rsidR="003E305C" w:rsidRPr="003E305C" w:rsidTr="00D96D60">
        <w:tc>
          <w:tcPr>
            <w:tcW w:w="226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Мучные кондитерские и булочные полуфабрикаты и изделия</w:t>
            </w:r>
          </w:p>
        </w:tc>
        <w:tc>
          <w:tcPr>
            <w:tcW w:w="8210"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 xml:space="preserve">Обращают внимание на состояние поверхности, ее отделку, цвет и состояние корочки, отсутствие отслоения корочки от мякиша, толщину и форму изделий. Затем оценивают состояние мякиша: </w:t>
            </w:r>
            <w:proofErr w:type="spellStart"/>
            <w:r w:rsidRPr="003E305C">
              <w:rPr>
                <w:rFonts w:ascii="Times New Roman" w:eastAsia="Times New Roman" w:hAnsi="Times New Roman" w:cs="Times New Roman"/>
                <w:color w:val="auto"/>
                <w:lang w:eastAsia="en-US" w:bidi="ar-SA"/>
              </w:rPr>
              <w:t>пропеченность</w:t>
            </w:r>
            <w:proofErr w:type="spellEnd"/>
            <w:r w:rsidRPr="003E305C">
              <w:rPr>
                <w:rFonts w:ascii="Times New Roman" w:eastAsia="Times New Roman" w:hAnsi="Times New Roman" w:cs="Times New Roman"/>
                <w:color w:val="auto"/>
                <w:lang w:eastAsia="en-US" w:bidi="ar-SA"/>
              </w:rPr>
              <w:t xml:space="preserve">, отсутствие признаков </w:t>
            </w:r>
            <w:proofErr w:type="spellStart"/>
            <w:r w:rsidRPr="003E305C">
              <w:rPr>
                <w:rFonts w:ascii="Times New Roman" w:eastAsia="Times New Roman" w:hAnsi="Times New Roman" w:cs="Times New Roman"/>
                <w:color w:val="auto"/>
                <w:lang w:eastAsia="en-US" w:bidi="ar-SA"/>
              </w:rPr>
              <w:t>непромеса</w:t>
            </w:r>
            <w:proofErr w:type="spellEnd"/>
            <w:r w:rsidRPr="003E305C">
              <w:rPr>
                <w:rFonts w:ascii="Times New Roman" w:eastAsia="Times New Roman" w:hAnsi="Times New Roman" w:cs="Times New Roman"/>
                <w:color w:val="auto"/>
                <w:lang w:eastAsia="en-US" w:bidi="ar-SA"/>
              </w:rPr>
              <w:t>, характер пористости, эластичность, свежесть, отсутствие закала. После этого оценивают качество отделочных полуфабрикатов по следующим признакам: состояние кремовой массы, помады, желе, глазури, их пышность, пластичность. Далее оценивают запах и вкус изделия в целом</w:t>
            </w:r>
          </w:p>
        </w:tc>
      </w:tr>
    </w:tbl>
    <w:p w:rsidR="003E305C" w:rsidRPr="003E305C" w:rsidRDefault="003E305C" w:rsidP="003E305C">
      <w:pPr>
        <w:widowControl/>
        <w:rPr>
          <w:rFonts w:ascii="Times New Roman" w:eastAsia="Calibri" w:hAnsi="Times New Roman" w:cs="Times New Roman"/>
          <w:b/>
          <w:color w:val="auto"/>
          <w:shd w:val="clear" w:color="auto" w:fill="FFFFFF"/>
          <w:lang w:eastAsia="en-US" w:bidi="ar-SA"/>
        </w:rPr>
      </w:pPr>
      <w:r w:rsidRPr="003E305C">
        <w:rPr>
          <w:rFonts w:ascii="Times New Roman" w:eastAsia="Calibri" w:hAnsi="Times New Roman" w:cs="Times New Roman"/>
          <w:b/>
          <w:color w:val="auto"/>
          <w:shd w:val="clear" w:color="auto" w:fill="FFFFFF"/>
          <w:lang w:eastAsia="en-US" w:bidi="ar-SA"/>
        </w:rPr>
        <w:t>Таблица 2. Методика дачи оценки продукции</w:t>
      </w:r>
    </w:p>
    <w:tbl>
      <w:tblPr>
        <w:tblW w:w="10206" w:type="dxa"/>
        <w:tblInd w:w="-5" w:type="dxa"/>
        <w:tblBorders>
          <w:top w:val="single" w:sz="4" w:space="0" w:color="000000"/>
          <w:left w:val="single" w:sz="4" w:space="0" w:color="000000"/>
          <w:bottom w:val="single" w:sz="4" w:space="0" w:color="000000"/>
          <w:right w:val="single" w:sz="4" w:space="0" w:color="000000"/>
        </w:tblBorders>
        <w:tblLayout w:type="fixed"/>
        <w:tblCellMar>
          <w:top w:w="63" w:type="dxa"/>
          <w:left w:w="125" w:type="dxa"/>
          <w:bottom w:w="63" w:type="dxa"/>
          <w:right w:w="125" w:type="dxa"/>
        </w:tblCellMar>
        <w:tblLook w:val="04A0" w:firstRow="1" w:lastRow="0" w:firstColumn="1" w:lastColumn="0" w:noHBand="0" w:noVBand="1"/>
      </w:tblPr>
      <w:tblGrid>
        <w:gridCol w:w="8505"/>
        <w:gridCol w:w="1701"/>
      </w:tblGrid>
      <w:tr w:rsidR="003E305C" w:rsidRPr="003E305C" w:rsidTr="003E305C">
        <w:trPr>
          <w:tblHeader/>
        </w:trPr>
        <w:tc>
          <w:tcPr>
            <w:tcW w:w="8505"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jc w:val="center"/>
              <w:rPr>
                <w:rFonts w:ascii="Times New Roman" w:eastAsia="Times New Roman" w:hAnsi="Times New Roman" w:cs="Times New Roman"/>
                <w:b/>
                <w:color w:val="auto"/>
                <w:lang w:eastAsia="en-US" w:bidi="ar-SA"/>
              </w:rPr>
            </w:pPr>
            <w:r w:rsidRPr="003E305C">
              <w:rPr>
                <w:rFonts w:ascii="Times New Roman" w:eastAsia="Times New Roman" w:hAnsi="Times New Roman" w:cs="Times New Roman"/>
                <w:b/>
                <w:color w:val="auto"/>
                <w:lang w:eastAsia="en-US" w:bidi="ar-SA"/>
              </w:rPr>
              <w:t>Характеристики продукции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E305C" w:rsidRPr="00791F90" w:rsidRDefault="003E305C" w:rsidP="003E305C">
            <w:pPr>
              <w:widowControl/>
              <w:jc w:val="center"/>
              <w:rPr>
                <w:rFonts w:ascii="Times New Roman" w:eastAsia="Times New Roman" w:hAnsi="Times New Roman" w:cs="Times New Roman"/>
                <w:b/>
                <w:color w:val="auto"/>
                <w:sz w:val="22"/>
                <w:lang w:eastAsia="en-US" w:bidi="ar-SA"/>
              </w:rPr>
            </w:pPr>
            <w:r w:rsidRPr="00791F90">
              <w:rPr>
                <w:rFonts w:ascii="Times New Roman" w:eastAsia="Times New Roman" w:hAnsi="Times New Roman" w:cs="Times New Roman"/>
                <w:b/>
                <w:color w:val="auto"/>
                <w:sz w:val="22"/>
                <w:lang w:eastAsia="en-US" w:bidi="ar-SA"/>
              </w:rPr>
              <w:t>Балл и оценка</w:t>
            </w:r>
          </w:p>
        </w:tc>
      </w:tr>
      <w:tr w:rsidR="003E305C" w:rsidRPr="003E305C" w:rsidTr="003E305C">
        <w:tc>
          <w:tcPr>
            <w:tcW w:w="8505"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Не имеет недостатков. Органолептические показатели соответствуют требованиям нормативных и технических документов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 xml:space="preserve">5 баллов </w:t>
            </w:r>
            <w:bookmarkStart w:id="2" w:name="_GoBack"/>
            <w:r w:rsidRPr="003E305C">
              <w:rPr>
                <w:rFonts w:ascii="Times New Roman" w:eastAsia="Times New Roman" w:hAnsi="Times New Roman" w:cs="Times New Roman"/>
                <w:color w:val="auto"/>
                <w:lang w:eastAsia="en-US" w:bidi="ar-SA"/>
              </w:rPr>
              <w:t>(отлично)</w:t>
            </w:r>
            <w:bookmarkEnd w:id="2"/>
          </w:p>
        </w:tc>
      </w:tr>
      <w:tr w:rsidR="003E305C" w:rsidRPr="003E305C" w:rsidTr="003E305C">
        <w:tc>
          <w:tcPr>
            <w:tcW w:w="8505"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Имеет незначительные или легкоустранимые недостатки. Например: типичные для данного вида продукции, но слабовыраженные запах и вкус; неравномерная форма нарезки; недостаточно соленый вкус и т. 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4 балла (хорошо)</w:t>
            </w:r>
          </w:p>
        </w:tc>
      </w:tr>
      <w:tr w:rsidR="003E305C" w:rsidRPr="003E305C" w:rsidTr="003E305C">
        <w:tc>
          <w:tcPr>
            <w:tcW w:w="8505"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 xml:space="preserve">Имеет значительные недостатки, но пригоден для реализации без переработки. В числе недостатков могут быть: </w:t>
            </w:r>
            <w:proofErr w:type="spellStart"/>
            <w:r w:rsidRPr="003E305C">
              <w:rPr>
                <w:rFonts w:ascii="Times New Roman" w:eastAsia="Times New Roman" w:hAnsi="Times New Roman" w:cs="Times New Roman"/>
                <w:color w:val="auto"/>
                <w:lang w:eastAsia="en-US" w:bidi="ar-SA"/>
              </w:rPr>
              <w:t>подсыхание</w:t>
            </w:r>
            <w:proofErr w:type="spellEnd"/>
            <w:r w:rsidRPr="003E305C">
              <w:rPr>
                <w:rFonts w:ascii="Times New Roman" w:eastAsia="Times New Roman" w:hAnsi="Times New Roman" w:cs="Times New Roman"/>
                <w:color w:val="auto"/>
                <w:lang w:eastAsia="en-US" w:bidi="ar-SA"/>
              </w:rPr>
              <w:t xml:space="preserve"> поверхности; нарушение формы изделия; неправильная форма нарезки овощей; слабый или чрезмерный запах специй; жидкость в салатах; жесткая текстура или консистенция мяса и т. 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3 балла (удовлетворительно)</w:t>
            </w:r>
          </w:p>
        </w:tc>
      </w:tr>
      <w:tr w:rsidR="003E305C" w:rsidRPr="003E305C" w:rsidTr="003E305C">
        <w:tc>
          <w:tcPr>
            <w:tcW w:w="8505"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 xml:space="preserve">Имеет значительные дефекты: присутствуют посторонние привкусы или запахи; пересолено; </w:t>
            </w:r>
            <w:proofErr w:type="spellStart"/>
            <w:r w:rsidRPr="003E305C">
              <w:rPr>
                <w:rFonts w:ascii="Times New Roman" w:eastAsia="Times New Roman" w:hAnsi="Times New Roman" w:cs="Times New Roman"/>
                <w:color w:val="auto"/>
                <w:lang w:eastAsia="en-US" w:bidi="ar-SA"/>
              </w:rPr>
              <w:t>недоварено</w:t>
            </w:r>
            <w:proofErr w:type="spellEnd"/>
            <w:r w:rsidRPr="003E305C">
              <w:rPr>
                <w:rFonts w:ascii="Times New Roman" w:eastAsia="Times New Roman" w:hAnsi="Times New Roman" w:cs="Times New Roman"/>
                <w:color w:val="auto"/>
                <w:lang w:eastAsia="en-US" w:bidi="ar-SA"/>
              </w:rPr>
              <w:t>; подгорело; утратило форму и т. 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E305C" w:rsidRPr="00791F90" w:rsidRDefault="003E305C" w:rsidP="003E305C">
            <w:pPr>
              <w:widowControl/>
              <w:rPr>
                <w:rFonts w:ascii="Times New Roman" w:eastAsia="Times New Roman" w:hAnsi="Times New Roman" w:cs="Times New Roman"/>
                <w:color w:val="auto"/>
                <w:sz w:val="22"/>
                <w:lang w:eastAsia="en-US" w:bidi="ar-SA"/>
              </w:rPr>
            </w:pPr>
            <w:r w:rsidRPr="00791F90">
              <w:rPr>
                <w:rFonts w:ascii="Times New Roman" w:eastAsia="Times New Roman" w:hAnsi="Times New Roman" w:cs="Times New Roman"/>
                <w:color w:val="auto"/>
                <w:sz w:val="22"/>
                <w:lang w:eastAsia="en-US" w:bidi="ar-SA"/>
              </w:rPr>
              <w:t>2 балла (неудовлетворительно)</w:t>
            </w:r>
          </w:p>
        </w:tc>
      </w:tr>
    </w:tbl>
    <w:p w:rsidR="003E305C" w:rsidRPr="003E305C" w:rsidRDefault="003E305C" w:rsidP="00791F90">
      <w:pPr>
        <w:jc w:val="both"/>
        <w:rPr>
          <w:rFonts w:ascii="Times New Roman" w:hAnsi="Times New Roman" w:cs="Times New Roman"/>
        </w:rPr>
      </w:pPr>
    </w:p>
    <w:sectPr w:rsidR="003E305C" w:rsidRPr="003E305C" w:rsidSect="00D96D60">
      <w:pgSz w:w="11906" w:h="16838"/>
      <w:pgMar w:top="709" w:right="849"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F3B10"/>
    <w:multiLevelType w:val="multilevel"/>
    <w:tmpl w:val="3088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1B4DF3"/>
    <w:multiLevelType w:val="multilevel"/>
    <w:tmpl w:val="32C8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FC6D6F"/>
    <w:multiLevelType w:val="multilevel"/>
    <w:tmpl w:val="8B3E487A"/>
    <w:lvl w:ilvl="0">
      <w:start w:val="1"/>
      <w:numFmt w:val="upperRoman"/>
      <w:lvlText w:val="%1."/>
      <w:lvlJc w:val="left"/>
      <w:pPr>
        <w:ind w:left="1080" w:hanging="72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CEF4362"/>
    <w:multiLevelType w:val="multilevel"/>
    <w:tmpl w:val="E416AE2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4906B1"/>
    <w:multiLevelType w:val="hybridMultilevel"/>
    <w:tmpl w:val="DF06AC3C"/>
    <w:lvl w:ilvl="0" w:tplc="9EF0C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1B1E70"/>
    <w:multiLevelType w:val="hybridMultilevel"/>
    <w:tmpl w:val="B5CCF68E"/>
    <w:lvl w:ilvl="0" w:tplc="EF8698A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385295A"/>
    <w:multiLevelType w:val="multilevel"/>
    <w:tmpl w:val="C92E66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7BF255D6"/>
    <w:multiLevelType w:val="multilevel"/>
    <w:tmpl w:val="813C831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2"/>
  </w:num>
  <w:num w:numId="4">
    <w:abstractNumId w:val="7"/>
  </w:num>
  <w:num w:numId="5">
    <w:abstractNumId w:val="0"/>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08"/>
  <w:characterSpacingControl w:val="doNotCompress"/>
  <w:compat>
    <w:compatSetting w:name="compatibilityMode" w:uri="http://schemas.microsoft.com/office/word" w:val="12"/>
  </w:compat>
  <w:rsids>
    <w:rsidRoot w:val="00B56AEA"/>
    <w:rsid w:val="00086B7C"/>
    <w:rsid w:val="0012054B"/>
    <w:rsid w:val="003E305C"/>
    <w:rsid w:val="00407303"/>
    <w:rsid w:val="004931C6"/>
    <w:rsid w:val="004F2235"/>
    <w:rsid w:val="005663B7"/>
    <w:rsid w:val="006447DA"/>
    <w:rsid w:val="006D39FD"/>
    <w:rsid w:val="00791F90"/>
    <w:rsid w:val="007E200A"/>
    <w:rsid w:val="00967804"/>
    <w:rsid w:val="009A603C"/>
    <w:rsid w:val="00A37625"/>
    <w:rsid w:val="00B56AEA"/>
    <w:rsid w:val="00D96D60"/>
    <w:rsid w:val="00E05179"/>
    <w:rsid w:val="00E16CB1"/>
    <w:rsid w:val="00ED328E"/>
    <w:rsid w:val="00F047BC"/>
    <w:rsid w:val="00F110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AEA"/>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B56AEA"/>
    <w:rPr>
      <w:rFonts w:ascii="Times New Roman" w:eastAsia="Times New Roman" w:hAnsi="Times New Roman" w:cs="Times New Roman"/>
      <w:sz w:val="20"/>
      <w:szCs w:val="20"/>
    </w:rPr>
  </w:style>
  <w:style w:type="paragraph" w:customStyle="1" w:styleId="20">
    <w:name w:val="Основной текст (2)"/>
    <w:basedOn w:val="a"/>
    <w:link w:val="2"/>
    <w:rsid w:val="00B56AEA"/>
    <w:rPr>
      <w:rFonts w:ascii="Times New Roman" w:eastAsia="Times New Roman" w:hAnsi="Times New Roman" w:cs="Times New Roman"/>
      <w:color w:val="auto"/>
      <w:sz w:val="20"/>
      <w:szCs w:val="20"/>
      <w:lang w:eastAsia="en-US" w:bidi="ar-SA"/>
    </w:rPr>
  </w:style>
  <w:style w:type="character" w:customStyle="1" w:styleId="a3">
    <w:name w:val="Основной текст_"/>
    <w:basedOn w:val="a0"/>
    <w:link w:val="1"/>
    <w:locked/>
    <w:rsid w:val="00B56AEA"/>
    <w:rPr>
      <w:rFonts w:ascii="Times New Roman" w:eastAsia="Times New Roman" w:hAnsi="Times New Roman" w:cs="Times New Roman"/>
      <w:sz w:val="26"/>
      <w:szCs w:val="26"/>
    </w:rPr>
  </w:style>
  <w:style w:type="paragraph" w:customStyle="1" w:styleId="1">
    <w:name w:val="Основной текст1"/>
    <w:basedOn w:val="a"/>
    <w:link w:val="a3"/>
    <w:rsid w:val="00B56AEA"/>
    <w:rPr>
      <w:rFonts w:ascii="Times New Roman" w:eastAsia="Times New Roman" w:hAnsi="Times New Roman" w:cs="Times New Roman"/>
      <w:color w:val="auto"/>
      <w:sz w:val="26"/>
      <w:szCs w:val="26"/>
      <w:lang w:eastAsia="en-US" w:bidi="ar-SA"/>
    </w:rPr>
  </w:style>
  <w:style w:type="paragraph" w:styleId="a4">
    <w:name w:val="List Paragraph"/>
    <w:basedOn w:val="a"/>
    <w:uiPriority w:val="34"/>
    <w:qFormat/>
    <w:rsid w:val="004F2235"/>
    <w:pPr>
      <w:ind w:left="720"/>
      <w:contextualSpacing/>
    </w:pPr>
  </w:style>
  <w:style w:type="paragraph" w:styleId="a5">
    <w:name w:val="Balloon Text"/>
    <w:basedOn w:val="a"/>
    <w:link w:val="a6"/>
    <w:uiPriority w:val="99"/>
    <w:semiHidden/>
    <w:unhideWhenUsed/>
    <w:rsid w:val="007E200A"/>
    <w:rPr>
      <w:rFonts w:ascii="Segoe UI" w:hAnsi="Segoe UI" w:cs="Segoe UI"/>
      <w:sz w:val="18"/>
      <w:szCs w:val="18"/>
    </w:rPr>
  </w:style>
  <w:style w:type="character" w:customStyle="1" w:styleId="a6">
    <w:name w:val="Текст выноски Знак"/>
    <w:basedOn w:val="a0"/>
    <w:link w:val="a5"/>
    <w:uiPriority w:val="99"/>
    <w:semiHidden/>
    <w:rsid w:val="007E200A"/>
    <w:rPr>
      <w:rFonts w:ascii="Segoe UI" w:eastAsia="Microsoft Sans Serif" w:hAnsi="Segoe UI" w:cs="Segoe UI"/>
      <w:color w:val="000000"/>
      <w:sz w:val="18"/>
      <w:szCs w:val="18"/>
      <w:lang w:eastAsia="ru-RU" w:bidi="ru-RU"/>
    </w:rPr>
  </w:style>
  <w:style w:type="paragraph" w:styleId="a7">
    <w:name w:val="Normal (Web)"/>
    <w:basedOn w:val="a"/>
    <w:uiPriority w:val="99"/>
    <w:unhideWhenUsed/>
    <w:rsid w:val="00ED328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basedOn w:val="a"/>
    <w:rsid w:val="00ED328E"/>
    <w:pPr>
      <w:widowControl/>
      <w:spacing w:before="100" w:beforeAutospacing="1" w:after="100" w:afterAutospacing="1"/>
    </w:pPr>
    <w:rPr>
      <w:rFonts w:ascii="Times New Roman" w:eastAsia="Times New Roman" w:hAnsi="Times New Roman" w:cs="Times New Roman"/>
      <w:color w:val="auto"/>
      <w:lang w:bidi="ar-SA"/>
    </w:rPr>
  </w:style>
  <w:style w:type="paragraph" w:styleId="a8">
    <w:name w:val="No Spacing"/>
    <w:uiPriority w:val="1"/>
    <w:qFormat/>
    <w:rsid w:val="00D96D60"/>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81299">
      <w:bodyDiv w:val="1"/>
      <w:marLeft w:val="0"/>
      <w:marRight w:val="0"/>
      <w:marTop w:val="0"/>
      <w:marBottom w:val="0"/>
      <w:divBdr>
        <w:top w:val="none" w:sz="0" w:space="0" w:color="auto"/>
        <w:left w:val="none" w:sz="0" w:space="0" w:color="auto"/>
        <w:bottom w:val="none" w:sz="0" w:space="0" w:color="auto"/>
        <w:right w:val="none" w:sz="0" w:space="0" w:color="auto"/>
      </w:divBdr>
    </w:div>
    <w:div w:id="102367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2961</Words>
  <Characters>16884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Муххаммад</cp:lastModifiedBy>
  <cp:revision>5</cp:revision>
  <cp:lastPrinted>2020-09-08T13:38:00Z</cp:lastPrinted>
  <dcterms:created xsi:type="dcterms:W3CDTF">2020-09-08T13:41:00Z</dcterms:created>
  <dcterms:modified xsi:type="dcterms:W3CDTF">2020-11-22T19:16:00Z</dcterms:modified>
</cp:coreProperties>
</file>